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89" w:rsidRPr="007B4D7D" w:rsidRDefault="008A1C2A" w:rsidP="00B04FF8">
      <w:pPr>
        <w:spacing w:beforeLines="100" w:afterLines="100"/>
        <w:jc w:val="center"/>
        <w:rPr>
          <w:rFonts w:ascii="方正小标宋_GBK" w:eastAsia="方正小标宋_GBK"/>
          <w:sz w:val="44"/>
          <w:szCs w:val="44"/>
        </w:rPr>
      </w:pPr>
      <w:r w:rsidRPr="007B4D7D">
        <w:rPr>
          <w:rFonts w:ascii="方正小标宋_GBK" w:eastAsia="方正小标宋_GBK" w:hint="eastAsia"/>
          <w:sz w:val="44"/>
          <w:szCs w:val="44"/>
        </w:rPr>
        <w:t>化学与药学院固定资产管理制度</w:t>
      </w:r>
    </w:p>
    <w:p w:rsidR="009A5189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一般仪器设备是指办公设备、交通工具、通讯工具、家具等。</w:t>
      </w:r>
    </w:p>
    <w:p w:rsidR="009A5189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专用设备是指各种具有专门性能和专门用途的设备，包括各种</w:t>
      </w:r>
      <w:r w:rsidR="007B4D7D" w:rsidRPr="00883CDC">
        <w:rPr>
          <w:rFonts w:ascii="仿宋" w:eastAsia="仿宋" w:hAnsi="仿宋" w:hint="eastAsia"/>
          <w:sz w:val="32"/>
          <w:szCs w:val="32"/>
        </w:rPr>
        <w:t xml:space="preserve">   </w:t>
      </w:r>
      <w:r w:rsidRPr="00883CDC">
        <w:rPr>
          <w:rFonts w:ascii="仿宋" w:eastAsia="仿宋" w:hAnsi="仿宋" w:hint="eastAsia"/>
          <w:sz w:val="32"/>
          <w:szCs w:val="32"/>
        </w:rPr>
        <w:t>仪器和机械设备、医疗设备、文体设备等。</w:t>
      </w:r>
    </w:p>
    <w:p w:rsidR="009A5189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单价在1000元以上的仪器设备为校管设备，列入固定资产管理范围，由国资管理处统一登记管理。</w:t>
      </w:r>
    </w:p>
    <w:p w:rsidR="009A5189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单价1000元以下的仪器设备为院管设备，列入低值仪器设备管理范围，由学院自行建账管理，国有资产管理处监管。</w:t>
      </w:r>
    </w:p>
    <w:p w:rsidR="009A5189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建造、购入、自制、捐赠、调拨的仪器设备均应计价列入资产账。</w:t>
      </w:r>
    </w:p>
    <w:p w:rsidR="009A5189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办理仪器设备建账入库时，必须是在职的本院教职工，学生、非本院教职工不予办理。必须经主管国资院长审批，国资员才能办理建账入库。</w:t>
      </w:r>
    </w:p>
    <w:p w:rsidR="009A5189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转接仪器设备必须双方认可，填报转接单，经学院审批后方可办理转接手续。</w:t>
      </w:r>
    </w:p>
    <w:p w:rsidR="009A5189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报废、报损的仪器设备，由使用人提出报减申请，填写报检单，由学院领导审核，组织有关人员进行技术鉴定，根据鉴定结果签署意见上报国资处审批,报减仪器设备必须交回国资处废品库或按规定处理。</w:t>
      </w:r>
    </w:p>
    <w:p w:rsidR="008E16B0" w:rsidRPr="00883CDC" w:rsidRDefault="008A1C2A" w:rsidP="00883CDC">
      <w:pPr>
        <w:pStyle w:val="a5"/>
        <w:numPr>
          <w:ilvl w:val="0"/>
          <w:numId w:val="8"/>
        </w:numPr>
        <w:ind w:firstLineChars="0"/>
        <w:rPr>
          <w:rFonts w:ascii="仿宋" w:eastAsia="仿宋" w:hAnsi="仿宋"/>
          <w:b/>
          <w:sz w:val="32"/>
          <w:szCs w:val="32"/>
        </w:rPr>
      </w:pPr>
      <w:r w:rsidRPr="00883CDC">
        <w:rPr>
          <w:rFonts w:ascii="仿宋" w:eastAsia="仿宋" w:hAnsi="仿宋" w:hint="eastAsia"/>
          <w:sz w:val="32"/>
          <w:szCs w:val="32"/>
        </w:rPr>
        <w:t>发生仪器设备损坏、丢失事故时，所在单位应及时向有关</w:t>
      </w:r>
      <w:r w:rsidRPr="00883CDC">
        <w:rPr>
          <w:rFonts w:ascii="仿宋" w:eastAsia="仿宋" w:hAnsi="仿宋" w:hint="eastAsia"/>
          <w:sz w:val="32"/>
          <w:szCs w:val="32"/>
        </w:rPr>
        <w:lastRenderedPageBreak/>
        <w:t>部门报告，确定事故的性质及责任，评估损失程度，按照《西北农林科技大学仪器设备损坏丢失赔偿细则》的规定执行。</w:t>
      </w:r>
    </w:p>
    <w:sectPr w:rsidR="008E16B0" w:rsidRPr="00883CDC" w:rsidSect="00D76AA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ED9" w:rsidRDefault="00280ED9" w:rsidP="008A0740">
      <w:r>
        <w:separator/>
      </w:r>
    </w:p>
  </w:endnote>
  <w:endnote w:type="continuationSeparator" w:id="1">
    <w:p w:rsidR="00280ED9" w:rsidRDefault="00280ED9" w:rsidP="008A0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ED9" w:rsidRDefault="00280ED9" w:rsidP="008A0740">
      <w:r>
        <w:separator/>
      </w:r>
    </w:p>
  </w:footnote>
  <w:footnote w:type="continuationSeparator" w:id="1">
    <w:p w:rsidR="00280ED9" w:rsidRDefault="00280ED9" w:rsidP="008A0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638"/>
    <w:multiLevelType w:val="hybridMultilevel"/>
    <w:tmpl w:val="3A9CD5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F7557"/>
    <w:multiLevelType w:val="hybridMultilevel"/>
    <w:tmpl w:val="3898AB6C"/>
    <w:lvl w:ilvl="0" w:tplc="D7E4FB90">
      <w:start w:val="1"/>
      <w:numFmt w:val="japaneseCounting"/>
      <w:lvlText w:val="第%1条"/>
      <w:lvlJc w:val="left"/>
      <w:pPr>
        <w:ind w:left="172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D557BB4"/>
    <w:multiLevelType w:val="multilevel"/>
    <w:tmpl w:val="1A2C62CE"/>
    <w:lvl w:ilvl="0">
      <w:start w:val="1"/>
      <w:numFmt w:val="chineseCountingThousand"/>
      <w:lvlText w:val="%1、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02475A"/>
    <w:multiLevelType w:val="multilevel"/>
    <w:tmpl w:val="2A02475A"/>
    <w:lvl w:ilvl="0">
      <w:start w:val="1"/>
      <w:numFmt w:val="japaneseCounting"/>
      <w:lvlText w:val="第%1条"/>
      <w:lvlJc w:val="left"/>
      <w:pPr>
        <w:ind w:left="945" w:hanging="9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6395AB3"/>
    <w:multiLevelType w:val="hybridMultilevel"/>
    <w:tmpl w:val="428090E6"/>
    <w:lvl w:ilvl="0" w:tplc="B2AE2C6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A886FD"/>
    <w:multiLevelType w:val="singleLevel"/>
    <w:tmpl w:val="5AA886F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6E545A8B"/>
    <w:multiLevelType w:val="multilevel"/>
    <w:tmpl w:val="9954DAE4"/>
    <w:lvl w:ilvl="0">
      <w:start w:val="1"/>
      <w:numFmt w:val="none"/>
      <w:lvlText w:val="第一条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793E0943"/>
    <w:multiLevelType w:val="hybridMultilevel"/>
    <w:tmpl w:val="77100A4E"/>
    <w:lvl w:ilvl="0" w:tplc="9C6A3C16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41F"/>
    <w:rsid w:val="00056C26"/>
    <w:rsid w:val="000F3B8D"/>
    <w:rsid w:val="0011024A"/>
    <w:rsid w:val="00184AD3"/>
    <w:rsid w:val="001951B2"/>
    <w:rsid w:val="00280ED9"/>
    <w:rsid w:val="0031557C"/>
    <w:rsid w:val="00355D16"/>
    <w:rsid w:val="00374A40"/>
    <w:rsid w:val="00387F2F"/>
    <w:rsid w:val="003E33A4"/>
    <w:rsid w:val="0052498B"/>
    <w:rsid w:val="007724D3"/>
    <w:rsid w:val="007B4D7D"/>
    <w:rsid w:val="007C3FA6"/>
    <w:rsid w:val="0080163E"/>
    <w:rsid w:val="00807B66"/>
    <w:rsid w:val="00883CDC"/>
    <w:rsid w:val="008A0740"/>
    <w:rsid w:val="008A1C2A"/>
    <w:rsid w:val="008B5F6C"/>
    <w:rsid w:val="008D2CC3"/>
    <w:rsid w:val="008E16B0"/>
    <w:rsid w:val="00944201"/>
    <w:rsid w:val="009A5189"/>
    <w:rsid w:val="00A018A9"/>
    <w:rsid w:val="00A62859"/>
    <w:rsid w:val="00B04FF8"/>
    <w:rsid w:val="00B2763D"/>
    <w:rsid w:val="00B360C7"/>
    <w:rsid w:val="00B4725D"/>
    <w:rsid w:val="00B63B17"/>
    <w:rsid w:val="00BC7CDF"/>
    <w:rsid w:val="00C11AD3"/>
    <w:rsid w:val="00D3785E"/>
    <w:rsid w:val="00D421D0"/>
    <w:rsid w:val="00D76AA7"/>
    <w:rsid w:val="00E0110F"/>
    <w:rsid w:val="00E12A85"/>
    <w:rsid w:val="00E616D1"/>
    <w:rsid w:val="00ED241F"/>
    <w:rsid w:val="00EF68C4"/>
    <w:rsid w:val="00F36A3A"/>
    <w:rsid w:val="00FD4EF2"/>
    <w:rsid w:val="0BDF438C"/>
    <w:rsid w:val="0D431C83"/>
    <w:rsid w:val="180C419B"/>
    <w:rsid w:val="63D7648D"/>
    <w:rsid w:val="7FC05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A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3E33A4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3E33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3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73</Words>
  <Characters>418</Characters>
  <Application>Microsoft Office Word</Application>
  <DocSecurity>0</DocSecurity>
  <Lines>3</Lines>
  <Paragraphs>1</Paragraphs>
  <ScaleCrop>false</ScaleCrop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zbk</cp:lastModifiedBy>
  <cp:revision>27</cp:revision>
  <cp:lastPrinted>2017-02-20T01:07:00Z</cp:lastPrinted>
  <dcterms:created xsi:type="dcterms:W3CDTF">2017-02-20T00:43:00Z</dcterms:created>
  <dcterms:modified xsi:type="dcterms:W3CDTF">2019-05-09T07:09:00Z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