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803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lang w:val="en-US" w:eastAsia="zh-CN"/>
        </w:rPr>
      </w:pPr>
      <w:bookmarkStart w:id="0" w:name="_GoBack"/>
      <w:r>
        <w:rPr>
          <w:rFonts w:hint="eastAsia" w:ascii="黑体" w:hAnsi="黑体" w:eastAsia="黑体" w:cs="黑体"/>
          <w:b/>
          <w:bCs/>
          <w:sz w:val="44"/>
          <w:szCs w:val="44"/>
          <w:lang w:val="en-US" w:eastAsia="zh-CN"/>
        </w:rPr>
        <w:t>西北农林科技大学进一步引导和鼓励毕业生到基层和西部地区就业创业的实施办法</w:t>
      </w:r>
    </w:p>
    <w:bookmarkEnd w:id="0"/>
    <w:p w14:paraId="1FE6CA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校党发[2017]84 号</w:t>
      </w:r>
    </w:p>
    <w:p w14:paraId="2F599A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第一章 总 则</w:t>
      </w:r>
    </w:p>
    <w:p w14:paraId="3D032479">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第一条 </w:t>
      </w:r>
      <w:r>
        <w:rPr>
          <w:rFonts w:hint="eastAsia" w:asciiTheme="minorEastAsia" w:hAnsiTheme="minorEastAsia" w:eastAsiaTheme="minorEastAsia" w:cstheme="minorEastAsia"/>
          <w:sz w:val="24"/>
          <w:szCs w:val="24"/>
        </w:rPr>
        <w:t>根据中共中央办公厅、国务院办公厅《关于进一步引导和鼓励高校毕业生到基层工作的意见》精神和学校意见要求，为教育、引导和鼓励我校毕业生到基层一线去建功立业，现结合我校毕业生就业工作的实际情况，制定本实施办法。</w:t>
      </w:r>
    </w:p>
    <w:p w14:paraId="00034827">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第二条 </w:t>
      </w:r>
      <w:r>
        <w:rPr>
          <w:rFonts w:hint="eastAsia" w:asciiTheme="minorEastAsia" w:hAnsiTheme="minorEastAsia" w:eastAsiaTheme="minorEastAsia" w:cstheme="minorEastAsia"/>
          <w:sz w:val="24"/>
          <w:szCs w:val="24"/>
        </w:rPr>
        <w:t>本实施办法中的西部地区是指到西藏、新疆、甘肃、青海、宁夏、内蒙古、广西、贵州、云南、陕西、四川、重庆等12省区;基层就业包括参加国家及省(市、区)基层项目(选调生、志愿服务西部计划、三支一扶、特岗教师等)就业和到非西部地区国家扶贫开发重点县以下单位就业，国家扶贫开发重点县以国务院最近一次发布的名单为准。</w:t>
      </w:r>
    </w:p>
    <w:p w14:paraId="6A8741D4">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第三条</w:t>
      </w:r>
      <w:r>
        <w:rPr>
          <w:rFonts w:hint="eastAsia" w:asciiTheme="minorEastAsia" w:hAnsiTheme="minorEastAsia" w:eastAsiaTheme="minorEastAsia" w:cstheme="minorEastAsia"/>
          <w:sz w:val="24"/>
          <w:szCs w:val="24"/>
        </w:rPr>
        <w:t xml:space="preserve"> 适用对象为每年6月10日前与基层单位正式签订三方协议的我校全日制研究生、本科应届毕业生(原籍无限制，定向生和委培生按照教育部相关规定不在此</w:t>
      </w:r>
      <w:r>
        <w:rPr>
          <w:rFonts w:hint="eastAsia" w:asciiTheme="minorEastAsia" w:hAnsiTheme="minorEastAsia" w:cstheme="minorEastAsia"/>
          <w:sz w:val="24"/>
          <w:szCs w:val="24"/>
          <w:lang w:val="en-US" w:eastAsia="zh-CN"/>
        </w:rPr>
        <w:t>奖励</w:t>
      </w:r>
      <w:r>
        <w:rPr>
          <w:rFonts w:hint="eastAsia" w:asciiTheme="minorEastAsia" w:hAnsiTheme="minorEastAsia" w:eastAsiaTheme="minorEastAsia" w:cstheme="minorEastAsia"/>
          <w:sz w:val="24"/>
          <w:szCs w:val="24"/>
        </w:rPr>
        <w:t>范围)。</w:t>
      </w:r>
    </w:p>
    <w:p w14:paraId="0E63CE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第二章 奖励措施</w:t>
      </w:r>
    </w:p>
    <w:p w14:paraId="56182774">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w:t>
      </w:r>
      <w:r>
        <w:rPr>
          <w:rFonts w:hint="eastAsia" w:asciiTheme="minorEastAsia" w:hAnsiTheme="minorEastAsia" w:eastAsiaTheme="minorEastAsia" w:cstheme="minorEastAsia"/>
          <w:sz w:val="24"/>
          <w:szCs w:val="24"/>
        </w:rPr>
        <w:t xml:space="preserve"> 学校对参加国家和地方服务基层项目以及到西部基层工作的毕业生给</w:t>
      </w:r>
      <w:r>
        <w:rPr>
          <w:rFonts w:hint="eastAsia" w:asciiTheme="minorEastAsia" w:hAnsiTheme="minorEastAsia" w:cstheme="minorEastAsia"/>
          <w:sz w:val="24"/>
          <w:szCs w:val="24"/>
          <w:lang w:val="en-US" w:eastAsia="zh-CN"/>
        </w:rPr>
        <w:t>予</w:t>
      </w:r>
      <w:r>
        <w:rPr>
          <w:rFonts w:hint="eastAsia" w:asciiTheme="minorEastAsia" w:hAnsiTheme="minorEastAsia" w:eastAsiaTheme="minorEastAsia" w:cstheme="minorEastAsia"/>
          <w:sz w:val="24"/>
          <w:szCs w:val="24"/>
        </w:rPr>
        <w:t>精神和物质上的表彰和奖励。</w:t>
      </w:r>
    </w:p>
    <w:p w14:paraId="46D54C93">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b/>
          <w:bCs/>
          <w:sz w:val="24"/>
          <w:szCs w:val="24"/>
        </w:rPr>
        <w:t xml:space="preserve">第五条 </w:t>
      </w:r>
      <w:r>
        <w:rPr>
          <w:rFonts w:hint="eastAsia" w:asciiTheme="minorEastAsia" w:hAnsiTheme="minorEastAsia" w:eastAsiaTheme="minorEastAsia" w:cstheme="minorEastAsia"/>
          <w:sz w:val="24"/>
          <w:szCs w:val="24"/>
        </w:rPr>
        <w:t>对参加国家及省(市、区)基层项目(选调生、志愿服务西部计划</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三支一扶</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特</w:t>
      </w:r>
      <w:r>
        <w:rPr>
          <w:rFonts w:hint="eastAsia" w:asciiTheme="minorEastAsia" w:hAnsiTheme="minorEastAsia" w:eastAsiaTheme="minorEastAsia" w:cstheme="minorEastAsia"/>
          <w:sz w:val="24"/>
          <w:szCs w:val="24"/>
        </w:rPr>
        <w:t>岗数师等)和到西部地区及非西部地区国家扶贫开发重点县以下单位就业的毕业生，授于“西北农林科技大学服务基层优秀青年志愿者”的荣誉称号，并颁发荣誉证书;个别优秀者直接增选为“西北农林科技大学优秀毕业生”</w:t>
      </w:r>
      <w:r>
        <w:rPr>
          <w:rFonts w:hint="eastAsia" w:asciiTheme="minorEastAsia" w:hAnsiTheme="minorEastAsia" w:cstheme="minorEastAsia"/>
          <w:sz w:val="24"/>
          <w:szCs w:val="24"/>
          <w:lang w:eastAsia="zh-CN"/>
        </w:rPr>
        <w:t>。</w:t>
      </w:r>
    </w:p>
    <w:p w14:paraId="5504354F">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w:t>
      </w:r>
      <w:r>
        <w:rPr>
          <w:rFonts w:hint="eastAsia" w:asciiTheme="minorEastAsia" w:hAnsiTheme="minorEastAsia" w:eastAsiaTheme="minorEastAsia" w:cstheme="minorEastAsia"/>
          <w:sz w:val="24"/>
          <w:szCs w:val="24"/>
        </w:rPr>
        <w:t xml:space="preserve"> 对参加国家及省(市、区)基层项目(选调生、志</w:t>
      </w:r>
      <w:r>
        <w:rPr>
          <w:rFonts w:hint="eastAsia" w:asciiTheme="minorEastAsia" w:hAnsiTheme="minorEastAsia" w:cstheme="minorEastAsia"/>
          <w:sz w:val="24"/>
          <w:szCs w:val="24"/>
          <w:lang w:val="en-US" w:eastAsia="zh-CN"/>
        </w:rPr>
        <w:t>愿</w:t>
      </w:r>
      <w:r>
        <w:rPr>
          <w:rFonts w:hint="eastAsia" w:asciiTheme="minorEastAsia" w:hAnsiTheme="minorEastAsia" w:eastAsiaTheme="minorEastAsia" w:cstheme="minorEastAsia"/>
          <w:sz w:val="24"/>
          <w:szCs w:val="24"/>
        </w:rPr>
        <w:t>服务西部计划、三支一扶、特岗教师等)和到西部地区及非西部地区国家扶贫开发重点县以下单位就业的毕</w:t>
      </w:r>
      <w:r>
        <w:rPr>
          <w:rFonts w:hint="eastAsia" w:asciiTheme="minorEastAsia" w:hAnsiTheme="minorEastAsia" w:cstheme="minorEastAsia"/>
          <w:sz w:val="24"/>
          <w:szCs w:val="24"/>
          <w:lang w:val="en-US" w:eastAsia="zh-CN"/>
        </w:rPr>
        <w:t>业</w:t>
      </w:r>
      <w:r>
        <w:rPr>
          <w:rFonts w:hint="eastAsia" w:asciiTheme="minorEastAsia" w:hAnsiTheme="minorEastAsia" w:eastAsiaTheme="minorEastAsia" w:cstheme="minorEastAsia"/>
          <w:sz w:val="24"/>
          <w:szCs w:val="24"/>
        </w:rPr>
        <w:t>生，其所在学院(系、所)党组织可根据其在校表现，将表现优秀的毕业生列为人党积极分子。</w:t>
      </w:r>
    </w:p>
    <w:p w14:paraId="5068C2FE">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第七条</w:t>
      </w:r>
      <w:r>
        <w:rPr>
          <w:rFonts w:hint="eastAsia" w:asciiTheme="minorEastAsia" w:hAnsiTheme="minorEastAsia" w:eastAsiaTheme="minorEastAsia" w:cstheme="minorEastAsia"/>
          <w:sz w:val="24"/>
          <w:szCs w:val="24"/>
        </w:rPr>
        <w:t xml:space="preserve"> 对参加“大学生志愿服务西部计划”“三支一扶计划”“农村义务教育阶段学校教师特设岗位计划”“选聘高校毕业生到村任职”等项目服务期满.考核合格(称职)的我校学生，3年内参加我校硕士研究生招生考试的，初试总分加 10分，同等条件下优先录取。</w:t>
      </w:r>
    </w:p>
    <w:p w14:paraId="6861A9B4">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第八条</w:t>
      </w:r>
      <w:r>
        <w:rPr>
          <w:rFonts w:hint="eastAsia" w:asciiTheme="minorEastAsia" w:hAnsiTheme="minorEastAsia" w:eastAsiaTheme="minorEastAsia" w:cstheme="minorEastAsia"/>
          <w:sz w:val="24"/>
          <w:szCs w:val="24"/>
        </w:rPr>
        <w:t xml:space="preserve"> 对到西部地区和基层就业创业的毕业生给</w:t>
      </w:r>
      <w:r>
        <w:rPr>
          <w:rFonts w:hint="eastAsia" w:asciiTheme="minorEastAsia" w:hAnsiTheme="minorEastAsia" w:cstheme="minorEastAsia"/>
          <w:sz w:val="24"/>
          <w:szCs w:val="24"/>
          <w:lang w:val="en-US" w:eastAsia="zh-CN"/>
        </w:rPr>
        <w:t>予</w:t>
      </w:r>
      <w:r>
        <w:rPr>
          <w:rFonts w:hint="eastAsia" w:asciiTheme="minorEastAsia" w:hAnsiTheme="minorEastAsia" w:eastAsiaTheme="minorEastAsia" w:cstheme="minorEastAsia"/>
          <w:sz w:val="24"/>
          <w:szCs w:val="24"/>
        </w:rPr>
        <w:t>一定的物质奖励，具体标准为:</w:t>
      </w:r>
    </w:p>
    <w:p w14:paraId="20E2FE2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到西藏自治区、新疆维吾尔自治区就业的毕业生每人奖励人民币 5000元:到宁夏回族自治区、内蒙古自治区、青海省、甘肃省、贵州省、非西部地区国家扶贫开发重点县以下基层单位就业的毕业生每人奖励人民币 3000元;</w:t>
      </w:r>
    </w:p>
    <w:p w14:paraId="5EDFDA8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到陕西省、四川省、重庆市、云南省、广西壮族自治区县以下基层单位就业的毕业生每人奖励人民币 2000元;</w:t>
      </w:r>
    </w:p>
    <w:p w14:paraId="1393399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参加“大学生志愿服务西部计划”“三支一扶”“大学生村官”“农村义务教育阶段学校教师特设岗位”计划等国家服务基层项目的毕业生，每人奖励人民币 2000 元。</w:t>
      </w:r>
    </w:p>
    <w:p w14:paraId="26DCAE6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对于国家下达的面向新疆和西藏等特殊公务员项目招录的优秀毕业生的奖励，由学校就业工作领导小组研究决定。</w:t>
      </w:r>
    </w:p>
    <w:p w14:paraId="53DCF52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符合条件的可以同时申请学费或国家助学贷款代偿。</w:t>
      </w:r>
    </w:p>
    <w:p w14:paraId="498CCC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第三章 奖励程序</w:t>
      </w:r>
    </w:p>
    <w:p w14:paraId="4D3FE0BF">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第九条 </w:t>
      </w:r>
      <w:r>
        <w:rPr>
          <w:rFonts w:hint="eastAsia" w:asciiTheme="minorEastAsia" w:hAnsiTheme="minorEastAsia" w:eastAsiaTheme="minorEastAsia" w:cstheme="minorEastAsia"/>
          <w:sz w:val="24"/>
          <w:szCs w:val="24"/>
        </w:rPr>
        <w:t>毕业生向其所在学院(系、所)提交基层就业的证明，填写《西北农林科技大学毕业生面向基层就业登记表》。</w:t>
      </w:r>
    </w:p>
    <w:p w14:paraId="7BA3D2E2">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第十条 </w:t>
      </w:r>
      <w:r>
        <w:rPr>
          <w:rFonts w:hint="eastAsia" w:asciiTheme="minorEastAsia" w:hAnsiTheme="minorEastAsia" w:eastAsiaTheme="minorEastAsia" w:cstheme="minorEastAsia"/>
          <w:sz w:val="24"/>
          <w:szCs w:val="24"/>
        </w:rPr>
        <w:t>各学院(系、所)将毕业生提交的相关材料汇总核实后报学校就业指导中心，就业指导中心确定初步表彰名单和标准，公示后报学校批准执行。</w:t>
      </w:r>
    </w:p>
    <w:p w14:paraId="720B40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第四章 违约违纪处理</w:t>
      </w:r>
    </w:p>
    <w:p w14:paraId="73798AAA">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第十一条 </w:t>
      </w:r>
      <w:r>
        <w:rPr>
          <w:rFonts w:hint="eastAsia" w:asciiTheme="minorEastAsia" w:hAnsiTheme="minorEastAsia" w:eastAsiaTheme="minorEastAsia" w:cstheme="minorEastAsia"/>
          <w:sz w:val="24"/>
          <w:szCs w:val="24"/>
        </w:rPr>
        <w:t>到基层就业的毕业生必须认真</w:t>
      </w:r>
      <w:r>
        <w:rPr>
          <w:rFonts w:hint="eastAsia" w:asciiTheme="minorEastAsia" w:hAnsiTheme="minorEastAsia" w:cstheme="minorEastAsia"/>
          <w:sz w:val="24"/>
          <w:szCs w:val="24"/>
          <w:lang w:val="en-US" w:eastAsia="zh-CN"/>
        </w:rPr>
        <w:t>履行</w:t>
      </w:r>
      <w:r>
        <w:rPr>
          <w:rFonts w:hint="eastAsia" w:asciiTheme="minorEastAsia" w:hAnsiTheme="minorEastAsia" w:eastAsiaTheme="minorEastAsia" w:cstheme="minorEastAsia"/>
          <w:sz w:val="24"/>
          <w:szCs w:val="24"/>
        </w:rPr>
        <w:t>就业协议。参加国家及省(市</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区)基层项目(选调生、志愿服务西部计划、三支一扶、特岗教师等)的毕业生应按协议完成服务期;到西部地区和非西部地区国家扶贫开发重点县以下单位就业的毕业生应认真履行就业协议的最低工作年限。违反上述规定者，学校将收回奖金并取消</w:t>
      </w:r>
      <w:r>
        <w:rPr>
          <w:rFonts w:hint="eastAsia" w:asciiTheme="minorEastAsia" w:hAnsiTheme="minorEastAsia" w:cstheme="minorEastAsia"/>
          <w:sz w:val="24"/>
          <w:szCs w:val="24"/>
          <w:lang w:val="en-US" w:eastAsia="zh-CN"/>
        </w:rPr>
        <w:t>其</w:t>
      </w:r>
      <w:r>
        <w:rPr>
          <w:rFonts w:hint="eastAsia" w:asciiTheme="minorEastAsia" w:hAnsiTheme="minorEastAsia" w:eastAsiaTheme="minorEastAsia" w:cstheme="minorEastAsia"/>
          <w:sz w:val="24"/>
          <w:szCs w:val="24"/>
        </w:rPr>
        <w:t>他优惠政策。对于在校期间恶意违反就业协议者，学校还将视情节给予相关纪律处分，并通报相关单位。</w:t>
      </w:r>
    </w:p>
    <w:p w14:paraId="5C1A81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第五章 附 则</w:t>
      </w:r>
    </w:p>
    <w:p w14:paraId="20E8E68D">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第</w:t>
      </w:r>
      <w:r>
        <w:rPr>
          <w:rFonts w:hint="eastAsia" w:asciiTheme="minorEastAsia" w:hAnsiTheme="minorEastAsia" w:eastAsiaTheme="minorEastAsia" w:cstheme="minorEastAsia"/>
          <w:b/>
          <w:bCs/>
          <w:sz w:val="24"/>
          <w:szCs w:val="24"/>
        </w:rPr>
        <w:t>十二条</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rPr>
        <w:t>本实施办法由学校就业指导中心负责解释，自公布之日起实施</w:t>
      </w:r>
      <w:r>
        <w:rPr>
          <w:rFonts w:hint="eastAsia" w:asciiTheme="minorEastAsia" w:hAnsiTheme="minorEastAsia" w:eastAsiaTheme="minorEastAsia" w:cstheme="minorEastAsia"/>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211A9"/>
    <w:rsid w:val="13A21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219</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2025-09-12T03:32:00Z</dcterms:created>
  <dc:creator>小颖丸</dc:creator>
  <cp:lastModifiedBy>小颖丸</cp:lastModifiedBy>
  <dcterms:modified xsi:type="dcterms:W3CDTF">2025-09-12T07:15:11Z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02B4E2523EDA403E8BC5F5FA33E470CB_11</vt:lpwstr>
  </property>
  <property fmtid="{D5CDD505-2E9C-101B-9397-08002B2CF9AE}" pid="4" name="KSOTemplateDocerSaveRecord">
    <vt:lpwstr>eyJoZGlkIjoiZWM4NGEwOThjN2UyYWI3M2M4MWQ0YzBmOGIxY2JhOGQiLCJ1c2VySWQiOiI2MzU2NDMwODQifQ==</vt:lpwstr>
  </property>
</Properties>
</file>