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3CE" w:rsidRDefault="0062141B">
      <w:pPr>
        <w:jc w:val="center"/>
        <w:rPr>
          <w:rFonts w:ascii="方正小标宋简体" w:eastAsia="方正小标宋简体" w:hAnsi="方正小标宋简体" w:cs="方正小标宋简体"/>
          <w:sz w:val="44"/>
          <w:szCs w:val="44"/>
        </w:rPr>
      </w:pPr>
      <w:bookmarkStart w:id="0" w:name="_GoBack"/>
      <w:bookmarkEnd w:id="0"/>
      <w:r>
        <w:rPr>
          <w:rFonts w:ascii="方正小标宋简体" w:eastAsia="方正小标宋简体" w:hAnsi="方正小标宋简体" w:cs="方正小标宋简体" w:hint="eastAsia"/>
          <w:sz w:val="44"/>
          <w:szCs w:val="44"/>
        </w:rPr>
        <w:t>西北农林科技大学化学与药学院</w:t>
      </w:r>
    </w:p>
    <w:p w:rsidR="00A223CE" w:rsidRDefault="0062141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本科生素质能力测评实施细则（修订）</w:t>
      </w:r>
    </w:p>
    <w:p w:rsidR="00A223CE" w:rsidRDefault="0062141B">
      <w:pPr>
        <w:numPr>
          <w:ilvl w:val="0"/>
          <w:numId w:val="2"/>
        </w:numPr>
        <w:spacing w:beforeLines="50" w:before="156" w:afterLines="50" w:after="156" w:line="360" w:lineRule="auto"/>
        <w:jc w:val="center"/>
        <w:rPr>
          <w:rFonts w:ascii="黑体" w:eastAsia="黑体" w:hAnsi="黑体" w:cs="黑体"/>
          <w:szCs w:val="32"/>
        </w:rPr>
      </w:pPr>
      <w:r>
        <w:rPr>
          <w:rFonts w:ascii="黑体" w:eastAsia="黑体" w:hAnsi="黑体" w:cs="黑体" w:hint="eastAsia"/>
          <w:szCs w:val="32"/>
        </w:rPr>
        <w:t xml:space="preserve"> 总则</w:t>
      </w:r>
    </w:p>
    <w:p w:rsidR="00A223CE" w:rsidRDefault="0062141B">
      <w:pPr>
        <w:widowControl/>
        <w:spacing w:line="360" w:lineRule="auto"/>
        <w:ind w:firstLineChars="200" w:firstLine="640"/>
        <w:rPr>
          <w:rFonts w:ascii="仿宋" w:eastAsia="仿宋" w:hAnsi="仿宋"/>
          <w:color w:val="000000"/>
          <w:szCs w:val="32"/>
        </w:rPr>
      </w:pPr>
      <w:r>
        <w:rPr>
          <w:rFonts w:ascii="仿宋" w:eastAsia="仿宋" w:hAnsi="仿宋" w:hint="eastAsia"/>
          <w:color w:val="000000"/>
          <w:szCs w:val="32"/>
        </w:rPr>
        <w:t>为全面贯彻党的教育方针，落实立德树人根本任务，培养德智体美劳全面发展的社会主义建设者和接班人，根据全国高校思想政治工作会议和全国教育大会精神，参照《西北农林科技大学本科生素质能力测评实施办法（试行）》（校党发〔2020〕77号），结合化学与药学院实际，制定本细则。</w:t>
      </w:r>
    </w:p>
    <w:p w:rsidR="00A223CE" w:rsidRDefault="0062141B">
      <w:pPr>
        <w:pStyle w:val="1"/>
        <w:widowControl w:val="0"/>
        <w:numPr>
          <w:ilvl w:val="0"/>
          <w:numId w:val="0"/>
        </w:numPr>
        <w:spacing w:line="360" w:lineRule="auto"/>
        <w:ind w:firstLineChars="200" w:firstLine="643"/>
        <w:rPr>
          <w:rFonts w:ascii="仿宋" w:hAnsi="仿宋"/>
          <w:color w:val="000000"/>
        </w:rPr>
      </w:pPr>
      <w:r>
        <w:rPr>
          <w:rFonts w:ascii="仿宋" w:hAnsi="仿宋" w:cs="仿宋" w:hint="eastAsia"/>
          <w:b/>
          <w:bCs/>
          <w:color w:val="000000"/>
          <w:kern w:val="0"/>
          <w:lang w:bidi="ar"/>
        </w:rPr>
        <w:t xml:space="preserve">第一条 </w:t>
      </w:r>
      <w:r>
        <w:rPr>
          <w:rFonts w:ascii="仿宋" w:hAnsi="仿宋" w:hint="eastAsia"/>
          <w:color w:val="000000"/>
        </w:rPr>
        <w:t>本科生素质能力测评（以下简称“素质能力测评”）按照“定性与定量相结合，评议与记实相结合”的原则，坚持公平、公正、公开和客观民主，对学生日常行为表现进行综合评定。</w:t>
      </w:r>
    </w:p>
    <w:p w:rsidR="00A223CE" w:rsidRDefault="0062141B">
      <w:pPr>
        <w:pStyle w:val="1"/>
        <w:widowControl w:val="0"/>
        <w:numPr>
          <w:ilvl w:val="0"/>
          <w:numId w:val="0"/>
        </w:numPr>
        <w:spacing w:line="360" w:lineRule="auto"/>
        <w:ind w:firstLine="634"/>
        <w:rPr>
          <w:rFonts w:ascii="仿宋" w:hAnsi="仿宋"/>
          <w:color w:val="000000"/>
        </w:rPr>
      </w:pPr>
      <w:r>
        <w:rPr>
          <w:rFonts w:ascii="仿宋" w:hAnsi="仿宋" w:cs="仿宋" w:hint="eastAsia"/>
          <w:b/>
          <w:bCs/>
          <w:color w:val="000000"/>
          <w:kern w:val="0"/>
          <w:lang w:bidi="ar"/>
        </w:rPr>
        <w:t xml:space="preserve">第二条 </w:t>
      </w:r>
      <w:r>
        <w:rPr>
          <w:rFonts w:ascii="仿宋" w:hAnsi="仿宋" w:hint="eastAsia"/>
          <w:color w:val="000000"/>
        </w:rPr>
        <w:t>素质能力测评不包含学生智育成绩，学生智育成绩以教务处的统计结果为准，本《实施办法》不再进行量化测评。</w:t>
      </w:r>
    </w:p>
    <w:p w:rsidR="00A223CE" w:rsidRDefault="0062141B">
      <w:pPr>
        <w:widowControl/>
        <w:spacing w:line="360" w:lineRule="auto"/>
        <w:ind w:firstLineChars="200" w:firstLine="643"/>
        <w:rPr>
          <w:rFonts w:ascii="仿宋" w:eastAsia="仿宋" w:hAnsi="仿宋"/>
          <w:color w:val="000000"/>
          <w:szCs w:val="32"/>
        </w:rPr>
      </w:pPr>
      <w:r>
        <w:rPr>
          <w:rFonts w:ascii="仿宋" w:eastAsia="仿宋" w:hAnsi="仿宋" w:cs="仿宋" w:hint="eastAsia"/>
          <w:b/>
          <w:bCs/>
          <w:color w:val="000000"/>
          <w:kern w:val="0"/>
          <w:szCs w:val="32"/>
          <w:lang w:bidi="ar"/>
        </w:rPr>
        <w:t xml:space="preserve">第三条 </w:t>
      </w:r>
      <w:r>
        <w:rPr>
          <w:rFonts w:ascii="仿宋" w:eastAsia="仿宋" w:hAnsi="仿宋" w:hint="eastAsia"/>
          <w:color w:val="000000"/>
          <w:szCs w:val="32"/>
        </w:rPr>
        <w:t>素质能力测评成绩和智育成绩在各类评奖评优、毕业生就业推荐及推荐免试</w:t>
      </w:r>
      <w:r>
        <w:rPr>
          <w:rFonts w:ascii="仿宋" w:eastAsia="仿宋" w:hAnsi="仿宋"/>
          <w:color w:val="000000"/>
          <w:szCs w:val="32"/>
        </w:rPr>
        <w:t>攻读研究生</w:t>
      </w:r>
      <w:r>
        <w:rPr>
          <w:rFonts w:ascii="仿宋" w:eastAsia="仿宋" w:hAnsi="仿宋" w:hint="eastAsia"/>
          <w:color w:val="000000"/>
          <w:szCs w:val="32"/>
        </w:rPr>
        <w:t>工作中综合使用。</w:t>
      </w:r>
    </w:p>
    <w:p w:rsidR="00A223CE" w:rsidRDefault="0062141B">
      <w:pPr>
        <w:widowControl/>
        <w:spacing w:line="360" w:lineRule="auto"/>
        <w:ind w:firstLineChars="200" w:firstLine="643"/>
        <w:rPr>
          <w:rFonts w:ascii="仿宋" w:eastAsia="仿宋" w:hAnsi="仿宋"/>
          <w:color w:val="000000"/>
          <w:szCs w:val="32"/>
        </w:rPr>
      </w:pPr>
      <w:r>
        <w:rPr>
          <w:rFonts w:ascii="仿宋" w:eastAsia="仿宋" w:hAnsi="仿宋" w:cs="仿宋" w:hint="eastAsia"/>
          <w:b/>
          <w:bCs/>
          <w:color w:val="000000"/>
          <w:kern w:val="0"/>
          <w:szCs w:val="32"/>
          <w:lang w:bidi="ar"/>
        </w:rPr>
        <w:t xml:space="preserve">第四条 </w:t>
      </w:r>
      <w:r>
        <w:rPr>
          <w:rFonts w:ascii="仿宋" w:eastAsia="仿宋" w:hAnsi="仿宋" w:hint="eastAsia"/>
          <w:color w:val="000000"/>
          <w:szCs w:val="32"/>
        </w:rPr>
        <w:t>素质能力测评是手段，目的是通过素质能力测评对学生进行经常性的养成教育，充分调动学生学习、工作、参加文体活动、劳动教育、社会实践活动等积极性，有效地促进学</w:t>
      </w:r>
    </w:p>
    <w:p w:rsidR="00A223CE" w:rsidRDefault="0062141B">
      <w:pPr>
        <w:widowControl/>
        <w:spacing w:line="360" w:lineRule="auto"/>
        <w:rPr>
          <w:rFonts w:ascii="仿宋" w:eastAsia="仿宋" w:hAnsi="仿宋"/>
          <w:color w:val="000000"/>
          <w:szCs w:val="32"/>
        </w:rPr>
      </w:pPr>
      <w:r>
        <w:rPr>
          <w:rFonts w:ascii="仿宋" w:eastAsia="仿宋" w:hAnsi="仿宋" w:hint="eastAsia"/>
          <w:color w:val="000000"/>
          <w:szCs w:val="32"/>
        </w:rPr>
        <w:t>生全面发展和综合素质的全面提高。</w:t>
      </w:r>
    </w:p>
    <w:p w:rsidR="00A223CE" w:rsidRDefault="0062141B">
      <w:pPr>
        <w:widowControl/>
        <w:spacing w:line="360" w:lineRule="auto"/>
        <w:ind w:firstLineChars="200" w:firstLine="643"/>
        <w:rPr>
          <w:rFonts w:ascii="仿宋" w:eastAsia="仿宋" w:hAnsi="仿宋"/>
          <w:color w:val="000000"/>
          <w:szCs w:val="32"/>
        </w:rPr>
      </w:pPr>
      <w:r>
        <w:rPr>
          <w:rFonts w:ascii="仿宋" w:eastAsia="仿宋" w:hAnsi="仿宋" w:cs="仿宋" w:hint="eastAsia"/>
          <w:b/>
          <w:bCs/>
          <w:color w:val="000000"/>
          <w:kern w:val="0"/>
          <w:szCs w:val="32"/>
          <w:lang w:bidi="ar"/>
        </w:rPr>
        <w:lastRenderedPageBreak/>
        <w:t xml:space="preserve">第五条 </w:t>
      </w:r>
      <w:r>
        <w:rPr>
          <w:rFonts w:ascii="仿宋" w:eastAsia="仿宋" w:hAnsi="仿宋" w:hint="eastAsia"/>
          <w:color w:val="000000"/>
          <w:szCs w:val="32"/>
        </w:rPr>
        <w:t>素质能力测评是对学生在校期间德智体美劳方面的综合评定。凡我院在籍的全日制普通本科生，均应进行综合测评。素质能力测评每学年进行一次，一般于新学年开学后一个月内完成。考核的时间范围从上一年九月一日起到下一年八月三十一日止。按学年制进行评定。</w:t>
      </w:r>
    </w:p>
    <w:p w:rsidR="00A223CE" w:rsidRDefault="0062141B">
      <w:pPr>
        <w:numPr>
          <w:ilvl w:val="0"/>
          <w:numId w:val="2"/>
        </w:numPr>
        <w:spacing w:beforeLines="50" w:before="156" w:afterLines="50" w:after="156" w:line="360" w:lineRule="auto"/>
        <w:jc w:val="center"/>
        <w:rPr>
          <w:rFonts w:ascii="黑体" w:eastAsia="黑体" w:hAnsi="黑体" w:cs="黑体"/>
          <w:szCs w:val="32"/>
        </w:rPr>
      </w:pPr>
      <w:r>
        <w:rPr>
          <w:rFonts w:ascii="黑体" w:eastAsia="黑体" w:hAnsi="黑体" w:cs="黑体" w:hint="eastAsia"/>
          <w:szCs w:val="32"/>
        </w:rPr>
        <w:t xml:space="preserve"> 组织领导及纪律</w:t>
      </w:r>
    </w:p>
    <w:p w:rsidR="00A223CE" w:rsidRDefault="0062141B">
      <w:pPr>
        <w:pStyle w:val="1"/>
        <w:widowControl w:val="0"/>
        <w:numPr>
          <w:ilvl w:val="0"/>
          <w:numId w:val="0"/>
        </w:numPr>
        <w:spacing w:line="360" w:lineRule="auto"/>
        <w:ind w:firstLine="632"/>
        <w:rPr>
          <w:rFonts w:ascii="仿宋" w:hAnsi="仿宋"/>
          <w:color w:val="000000"/>
        </w:rPr>
      </w:pPr>
      <w:r>
        <w:rPr>
          <w:rFonts w:ascii="仿宋" w:hAnsi="仿宋" w:cs="仿宋" w:hint="eastAsia"/>
          <w:b/>
          <w:bCs/>
          <w:color w:val="000000"/>
          <w:kern w:val="0"/>
          <w:lang w:bidi="ar"/>
        </w:rPr>
        <w:t xml:space="preserve">第六条 </w:t>
      </w:r>
      <w:r>
        <w:rPr>
          <w:rFonts w:ascii="仿宋" w:hAnsi="仿宋" w:hint="eastAsia"/>
          <w:color w:val="000000"/>
        </w:rPr>
        <w:t>学院设立学生素质能力测评领导小组（以下简称“领导小组”），由学院主管学生工作领导担任组长，学院各年级辅导员、班主任、分团委及学生会主要成员参与。学院领导小组主要负责</w:t>
      </w:r>
      <w:r>
        <w:rPr>
          <w:rFonts w:ascii="仿宋" w:hAnsi="仿宋" w:hint="eastAsia"/>
          <w:color w:val="000000"/>
          <w:lang w:eastAsia="zh-TW"/>
        </w:rPr>
        <w:t>在本</w:t>
      </w:r>
      <w:r>
        <w:rPr>
          <w:rFonts w:ascii="仿宋" w:hAnsi="仿宋" w:hint="eastAsia"/>
          <w:color w:val="000000"/>
        </w:rPr>
        <w:t>实施</w:t>
      </w:r>
      <w:r>
        <w:rPr>
          <w:rFonts w:ascii="仿宋" w:hAnsi="仿宋" w:hint="eastAsia"/>
          <w:color w:val="000000"/>
          <w:lang w:eastAsia="zh-TW"/>
        </w:rPr>
        <w:t>办法基础上制定符合学院实际情况的</w:t>
      </w:r>
      <w:r>
        <w:rPr>
          <w:rFonts w:ascii="仿宋" w:hAnsi="仿宋" w:hint="eastAsia"/>
          <w:color w:val="000000"/>
        </w:rPr>
        <w:t>本科生素质能力</w:t>
      </w:r>
      <w:r>
        <w:rPr>
          <w:rFonts w:ascii="仿宋" w:hAnsi="仿宋" w:hint="eastAsia"/>
          <w:color w:val="000000"/>
          <w:lang w:eastAsia="zh-TW"/>
        </w:rPr>
        <w:t>测评实施细则，</w:t>
      </w:r>
      <w:r>
        <w:rPr>
          <w:rFonts w:ascii="仿宋" w:hAnsi="仿宋" w:hint="eastAsia"/>
          <w:color w:val="000000"/>
        </w:rPr>
        <w:t>指导本单位学生素质能力测评工作，</w:t>
      </w:r>
      <w:r>
        <w:rPr>
          <w:rFonts w:ascii="仿宋" w:hAnsi="仿宋" w:hint="eastAsia"/>
          <w:color w:val="000000"/>
          <w:lang w:eastAsia="zh-TW"/>
        </w:rPr>
        <w:t>保证测评工作公平、公正、公开</w:t>
      </w:r>
      <w:r>
        <w:rPr>
          <w:rFonts w:ascii="仿宋" w:hAnsi="仿宋" w:hint="eastAsia"/>
          <w:color w:val="000000"/>
        </w:rPr>
        <w:t>。学生会办公室负责检查、督促测评资料的统计、整理和存档工作。素质能力测评加分及扣分名单由学院分团委及学生会各部门在活动结束后1—2周内，经辅导员签字，提交学院领导小组，由领导小组统一加分。</w:t>
      </w:r>
    </w:p>
    <w:p w:rsidR="00A223CE" w:rsidRDefault="0062141B">
      <w:pPr>
        <w:pStyle w:val="1"/>
        <w:widowControl w:val="0"/>
        <w:numPr>
          <w:ilvl w:val="0"/>
          <w:numId w:val="0"/>
        </w:numPr>
        <w:spacing w:line="360" w:lineRule="auto"/>
        <w:ind w:firstLine="632"/>
        <w:rPr>
          <w:rFonts w:ascii="仿宋" w:hAnsi="仿宋"/>
          <w:color w:val="000000"/>
        </w:rPr>
      </w:pPr>
      <w:r>
        <w:rPr>
          <w:rFonts w:ascii="仿宋" w:hAnsi="仿宋" w:cs="仿宋" w:hint="eastAsia"/>
          <w:b/>
          <w:bCs/>
          <w:color w:val="000000"/>
          <w:kern w:val="0"/>
          <w:lang w:bidi="ar"/>
        </w:rPr>
        <w:t xml:space="preserve">第七条 </w:t>
      </w:r>
      <w:r>
        <w:rPr>
          <w:rFonts w:ascii="仿宋" w:hAnsi="仿宋" w:hint="eastAsia"/>
          <w:color w:val="000000"/>
        </w:rPr>
        <w:t>各专业班级成立素质能力</w:t>
      </w:r>
      <w:r>
        <w:rPr>
          <w:rFonts w:ascii="仿宋" w:hAnsi="仿宋" w:hint="eastAsia"/>
          <w:color w:val="000000"/>
          <w:lang w:eastAsia="zh-TW"/>
        </w:rPr>
        <w:t>测评</w:t>
      </w:r>
      <w:r>
        <w:rPr>
          <w:rFonts w:ascii="仿宋" w:hAnsi="仿宋" w:hint="eastAsia"/>
          <w:color w:val="000000"/>
        </w:rPr>
        <w:t>工作组（以下简称“</w:t>
      </w:r>
      <w:bookmarkStart w:id="1" w:name="_Hlk3814370"/>
      <w:r>
        <w:rPr>
          <w:rFonts w:ascii="仿宋" w:hAnsi="仿宋" w:hint="eastAsia"/>
          <w:color w:val="000000"/>
        </w:rPr>
        <w:t>素测工作组</w:t>
      </w:r>
      <w:bookmarkEnd w:id="1"/>
      <w:r>
        <w:rPr>
          <w:rFonts w:ascii="仿宋" w:hAnsi="仿宋" w:hint="eastAsia"/>
          <w:color w:val="000000"/>
        </w:rPr>
        <w:t>”），负责本年级学生素质能力测评工作。素测工作组由年级辅导员任组长，各班班主任任副组长，团支部书记、班长、班级非学生干部代表参与，素测工作组具体负责组织本班每名同学测评记录表的填写及有关资料的收集整理和存档工作。</w:t>
      </w:r>
    </w:p>
    <w:p w:rsidR="00A223CE" w:rsidRDefault="0062141B">
      <w:pPr>
        <w:pStyle w:val="1"/>
        <w:widowControl w:val="0"/>
        <w:numPr>
          <w:ilvl w:val="0"/>
          <w:numId w:val="0"/>
        </w:numPr>
        <w:spacing w:line="360" w:lineRule="auto"/>
        <w:ind w:firstLine="632"/>
        <w:rPr>
          <w:rFonts w:ascii="仿宋" w:hAnsi="仿宋"/>
          <w:color w:val="000000"/>
        </w:rPr>
      </w:pPr>
      <w:r>
        <w:rPr>
          <w:rFonts w:ascii="仿宋" w:hAnsi="仿宋" w:cs="仿宋" w:hint="eastAsia"/>
          <w:b/>
          <w:bCs/>
          <w:color w:val="000000"/>
          <w:kern w:val="0"/>
          <w:lang w:bidi="ar"/>
        </w:rPr>
        <w:t xml:space="preserve">第八条 </w:t>
      </w:r>
      <w:r>
        <w:rPr>
          <w:rFonts w:ascii="仿宋" w:hAnsi="仿宋" w:hint="eastAsia"/>
          <w:color w:val="000000"/>
        </w:rPr>
        <w:t>各学生班成立班级评议小组，负责本班学生素质能力测评工作。班级评议小组由班主任任组长，各班班长、团支部书记任副组长，三至四名非学生干部代表参与，班级评议小组具体负责组织本班每名同学测评记录的审核、修改以及赋分等工作。</w:t>
      </w:r>
    </w:p>
    <w:p w:rsidR="00A223CE" w:rsidRDefault="0062141B">
      <w:pPr>
        <w:pStyle w:val="1"/>
        <w:widowControl w:val="0"/>
        <w:numPr>
          <w:ilvl w:val="0"/>
          <w:numId w:val="0"/>
        </w:numPr>
        <w:spacing w:line="360" w:lineRule="auto"/>
        <w:ind w:firstLine="632"/>
        <w:rPr>
          <w:rFonts w:ascii="仿宋" w:hAnsi="仿宋"/>
          <w:color w:val="000000"/>
        </w:rPr>
      </w:pPr>
      <w:r>
        <w:rPr>
          <w:rFonts w:ascii="仿宋" w:hAnsi="仿宋" w:cs="仿宋" w:hint="eastAsia"/>
          <w:b/>
          <w:bCs/>
          <w:color w:val="000000"/>
          <w:kern w:val="0"/>
          <w:lang w:bidi="ar"/>
        </w:rPr>
        <w:t xml:space="preserve">第九条 </w:t>
      </w:r>
      <w:r>
        <w:rPr>
          <w:rFonts w:ascii="仿宋" w:hAnsi="仿宋" w:hint="eastAsia"/>
          <w:color w:val="000000"/>
        </w:rPr>
        <w:t>素测工作组的职责：</w:t>
      </w:r>
    </w:p>
    <w:p w:rsidR="00A223CE" w:rsidRDefault="0062141B">
      <w:pPr>
        <w:pStyle w:val="1"/>
        <w:widowControl w:val="0"/>
        <w:numPr>
          <w:ilvl w:val="0"/>
          <w:numId w:val="0"/>
        </w:numPr>
        <w:spacing w:line="360" w:lineRule="auto"/>
        <w:ind w:firstLine="632"/>
        <w:rPr>
          <w:rFonts w:ascii="仿宋" w:hAnsi="仿宋"/>
          <w:color w:val="000000"/>
          <w:lang w:val="zh-TW" w:eastAsia="zh-TW"/>
        </w:rPr>
      </w:pPr>
      <w:r>
        <w:rPr>
          <w:rFonts w:ascii="仿宋" w:hAnsi="仿宋" w:hint="eastAsia"/>
          <w:color w:val="000000"/>
          <w:lang w:val="zh-TW" w:eastAsia="zh-TW"/>
        </w:rPr>
        <w:t>（一）在领导小组的指导下开展本专业年级学生素质能力测评工作；</w:t>
      </w:r>
    </w:p>
    <w:p w:rsidR="00A223CE" w:rsidRDefault="0062141B">
      <w:pPr>
        <w:pStyle w:val="1"/>
        <w:widowControl w:val="0"/>
        <w:numPr>
          <w:ilvl w:val="0"/>
          <w:numId w:val="0"/>
        </w:numPr>
        <w:spacing w:line="360" w:lineRule="auto"/>
        <w:ind w:firstLine="632"/>
        <w:rPr>
          <w:rFonts w:ascii="仿宋" w:hAnsi="仿宋"/>
          <w:color w:val="000000"/>
          <w:lang w:val="zh-TW" w:eastAsia="zh-TW"/>
        </w:rPr>
      </w:pPr>
      <w:r>
        <w:rPr>
          <w:rFonts w:ascii="仿宋" w:hAnsi="仿宋" w:hint="eastAsia"/>
          <w:color w:val="000000"/>
          <w:lang w:val="zh-TW" w:eastAsia="zh-TW"/>
        </w:rPr>
        <w:t>（二）负责审查核准相关测评数据；</w:t>
      </w:r>
    </w:p>
    <w:p w:rsidR="00A223CE" w:rsidRDefault="0062141B">
      <w:pPr>
        <w:pStyle w:val="1"/>
        <w:widowControl w:val="0"/>
        <w:numPr>
          <w:ilvl w:val="0"/>
          <w:numId w:val="0"/>
        </w:numPr>
        <w:spacing w:line="360" w:lineRule="auto"/>
        <w:ind w:firstLine="632"/>
        <w:rPr>
          <w:rFonts w:ascii="仿宋" w:hAnsi="仿宋"/>
          <w:color w:val="000000"/>
        </w:rPr>
      </w:pPr>
      <w:r>
        <w:rPr>
          <w:rFonts w:ascii="仿宋" w:hAnsi="仿宋" w:hint="eastAsia"/>
          <w:color w:val="000000"/>
        </w:rPr>
        <w:t>（三）协调统一同专业同年级各班级间的测评工作；</w:t>
      </w:r>
    </w:p>
    <w:p w:rsidR="00A223CE" w:rsidRDefault="0062141B">
      <w:pPr>
        <w:pStyle w:val="1"/>
        <w:widowControl w:val="0"/>
        <w:numPr>
          <w:ilvl w:val="0"/>
          <w:numId w:val="0"/>
        </w:numPr>
        <w:spacing w:line="360" w:lineRule="auto"/>
        <w:ind w:firstLine="632"/>
        <w:rPr>
          <w:rFonts w:ascii="仿宋" w:hAnsi="仿宋"/>
          <w:color w:val="000000"/>
          <w:lang w:val="zh-TW" w:eastAsia="zh-TW"/>
        </w:rPr>
      </w:pPr>
      <w:r>
        <w:rPr>
          <w:rFonts w:ascii="仿宋" w:hAnsi="仿宋" w:hint="eastAsia"/>
          <w:color w:val="000000"/>
          <w:lang w:val="zh-TW" w:eastAsia="zh-TW"/>
        </w:rPr>
        <w:t>（四）做好素质能力测评互评分等支撑材料的记录、收集、整理、保存工作</w:t>
      </w:r>
      <w:r>
        <w:rPr>
          <w:rFonts w:ascii="仿宋" w:hAnsi="仿宋" w:hint="eastAsia"/>
          <w:color w:val="000000"/>
          <w:lang w:val="zh-TW"/>
        </w:rPr>
        <w:t>；</w:t>
      </w:r>
    </w:p>
    <w:p w:rsidR="00A223CE" w:rsidRDefault="0062141B">
      <w:pPr>
        <w:pStyle w:val="1"/>
        <w:widowControl w:val="0"/>
        <w:numPr>
          <w:ilvl w:val="0"/>
          <w:numId w:val="0"/>
        </w:numPr>
        <w:spacing w:line="360" w:lineRule="auto"/>
        <w:ind w:firstLine="632"/>
        <w:rPr>
          <w:rFonts w:ascii="仿宋" w:hAnsi="仿宋"/>
          <w:color w:val="000000"/>
          <w:lang w:val="zh-TW"/>
        </w:rPr>
      </w:pPr>
      <w:r>
        <w:rPr>
          <w:rFonts w:ascii="仿宋" w:hAnsi="仿宋" w:hint="eastAsia"/>
          <w:color w:val="000000"/>
          <w:lang w:val="zh-TW" w:eastAsia="zh-TW"/>
        </w:rPr>
        <w:t>（五）填报</w:t>
      </w:r>
      <w:r>
        <w:rPr>
          <w:rFonts w:ascii="仿宋" w:hAnsi="仿宋" w:hint="eastAsia"/>
          <w:color w:val="000000"/>
          <w:lang w:val="zh-TW"/>
        </w:rPr>
        <w:t>素质能力测评</w:t>
      </w:r>
      <w:r>
        <w:rPr>
          <w:rFonts w:ascii="仿宋" w:hAnsi="仿宋" w:hint="eastAsia"/>
          <w:color w:val="000000"/>
          <w:lang w:val="zh-TW" w:eastAsia="zh-TW"/>
        </w:rPr>
        <w:t>工作</w:t>
      </w:r>
      <w:r>
        <w:rPr>
          <w:rFonts w:ascii="仿宋" w:hAnsi="仿宋" w:hint="eastAsia"/>
          <w:color w:val="000000"/>
          <w:lang w:val="zh-TW"/>
        </w:rPr>
        <w:t>中</w:t>
      </w:r>
      <w:r>
        <w:rPr>
          <w:rFonts w:ascii="仿宋" w:hAnsi="仿宋" w:hint="eastAsia"/>
          <w:color w:val="000000"/>
          <w:lang w:val="zh-TW" w:eastAsia="zh-TW"/>
        </w:rPr>
        <w:t>有关表格并汇总存档</w:t>
      </w:r>
      <w:r>
        <w:rPr>
          <w:rFonts w:ascii="仿宋" w:hAnsi="仿宋" w:hint="eastAsia"/>
          <w:color w:val="000000"/>
          <w:lang w:val="zh-TW"/>
        </w:rPr>
        <w:t>。</w:t>
      </w:r>
    </w:p>
    <w:p w:rsidR="00A223CE" w:rsidRDefault="0062141B">
      <w:pPr>
        <w:numPr>
          <w:ilvl w:val="0"/>
          <w:numId w:val="2"/>
        </w:numPr>
        <w:spacing w:beforeLines="50" w:before="156" w:afterLines="50" w:after="156" w:line="360" w:lineRule="auto"/>
        <w:jc w:val="center"/>
        <w:rPr>
          <w:rFonts w:ascii="黑体" w:eastAsia="黑体" w:hAnsi="黑体" w:cs="黑体"/>
          <w:szCs w:val="32"/>
        </w:rPr>
      </w:pPr>
      <w:r>
        <w:rPr>
          <w:rFonts w:ascii="黑体" w:eastAsia="黑体" w:hAnsi="黑体" w:cs="黑体" w:hint="eastAsia"/>
          <w:szCs w:val="32"/>
        </w:rPr>
        <w:t xml:space="preserve"> 测评程序和纪律</w:t>
      </w:r>
    </w:p>
    <w:p w:rsidR="00A223CE" w:rsidRDefault="0062141B">
      <w:pPr>
        <w:pStyle w:val="1"/>
        <w:widowControl w:val="0"/>
        <w:numPr>
          <w:ilvl w:val="0"/>
          <w:numId w:val="0"/>
        </w:numPr>
        <w:spacing w:line="360" w:lineRule="auto"/>
        <w:ind w:firstLine="632"/>
        <w:rPr>
          <w:rFonts w:ascii="仿宋" w:hAnsi="仿宋"/>
          <w:color w:val="000000"/>
        </w:rPr>
      </w:pPr>
      <w:r>
        <w:rPr>
          <w:rFonts w:ascii="仿宋" w:hAnsi="仿宋" w:cs="仿宋_GB2312" w:hint="eastAsia"/>
          <w:b/>
          <w:bCs/>
          <w:color w:val="000000"/>
        </w:rPr>
        <w:t>第十条</w:t>
      </w:r>
      <w:r>
        <w:rPr>
          <w:rFonts w:ascii="仿宋" w:hAnsi="仿宋" w:cs="仿宋_GB2312" w:hint="eastAsia"/>
          <w:color w:val="000000"/>
        </w:rPr>
        <w:t xml:space="preserve"> </w:t>
      </w:r>
      <w:r>
        <w:rPr>
          <w:rFonts w:ascii="仿宋" w:hAnsi="仿宋" w:hint="eastAsia"/>
          <w:color w:val="000000"/>
          <w:lang w:val="zh-TW"/>
        </w:rPr>
        <w:t>学生素质能力测评</w:t>
      </w:r>
      <w:r>
        <w:rPr>
          <w:rFonts w:ascii="仿宋" w:hAnsi="仿宋" w:hint="eastAsia"/>
          <w:color w:val="000000"/>
        </w:rPr>
        <w:t>程序：</w:t>
      </w:r>
    </w:p>
    <w:p w:rsidR="00A223CE" w:rsidRDefault="0062141B">
      <w:pPr>
        <w:pStyle w:val="Aa"/>
        <w:spacing w:line="360" w:lineRule="auto"/>
        <w:ind w:firstLine="640"/>
        <w:rPr>
          <w:rFonts w:ascii="仿宋" w:eastAsia="仿宋" w:hAnsi="仿宋"/>
          <w:kern w:val="2"/>
          <w:sz w:val="32"/>
          <w:szCs w:val="32"/>
          <w:lang w:val="zh-TW" w:eastAsia="zh-TW"/>
        </w:rPr>
      </w:pPr>
      <w:r>
        <w:rPr>
          <w:rFonts w:ascii="仿宋" w:eastAsia="仿宋" w:hAnsi="仿宋" w:hint="eastAsia"/>
          <w:kern w:val="2"/>
          <w:sz w:val="32"/>
          <w:szCs w:val="32"/>
          <w:lang w:val="zh-TW" w:eastAsia="zh-TW"/>
        </w:rPr>
        <w:t>（一）学生根据学院测评细则</w:t>
      </w:r>
      <w:r>
        <w:rPr>
          <w:rFonts w:ascii="仿宋" w:eastAsia="仿宋" w:hAnsi="仿宋" w:hint="eastAsia"/>
          <w:kern w:val="2"/>
          <w:sz w:val="32"/>
          <w:szCs w:val="32"/>
          <w:lang w:val="zh-TW"/>
        </w:rPr>
        <w:t>提供个人相关</w:t>
      </w:r>
      <w:r>
        <w:rPr>
          <w:rFonts w:ascii="仿宋" w:eastAsia="仿宋" w:hAnsi="仿宋" w:hint="eastAsia"/>
          <w:kern w:val="2"/>
          <w:sz w:val="32"/>
          <w:szCs w:val="32"/>
        </w:rPr>
        <w:t>支撑</w:t>
      </w:r>
      <w:r>
        <w:rPr>
          <w:rFonts w:ascii="仿宋" w:eastAsia="仿宋" w:hAnsi="仿宋" w:hint="eastAsia"/>
          <w:kern w:val="2"/>
          <w:sz w:val="32"/>
          <w:szCs w:val="32"/>
          <w:lang w:val="zh-TW"/>
        </w:rPr>
        <w:t>材料</w:t>
      </w:r>
      <w:r>
        <w:rPr>
          <w:rFonts w:ascii="仿宋" w:eastAsia="仿宋" w:hAnsi="仿宋" w:hint="eastAsia"/>
          <w:kern w:val="2"/>
          <w:sz w:val="32"/>
          <w:szCs w:val="32"/>
          <w:lang w:val="zh-TW" w:eastAsia="zh-TW"/>
        </w:rPr>
        <w:t>；</w:t>
      </w:r>
    </w:p>
    <w:p w:rsidR="00A223CE" w:rsidRDefault="0062141B">
      <w:pPr>
        <w:pStyle w:val="Aa"/>
        <w:spacing w:line="360" w:lineRule="auto"/>
        <w:ind w:firstLine="640"/>
        <w:rPr>
          <w:rFonts w:ascii="仿宋" w:eastAsia="仿宋" w:hAnsi="仿宋"/>
          <w:kern w:val="2"/>
          <w:sz w:val="32"/>
          <w:szCs w:val="32"/>
          <w:lang w:val="zh-TW" w:eastAsia="zh-TW"/>
        </w:rPr>
      </w:pPr>
      <w:r>
        <w:rPr>
          <w:rFonts w:ascii="仿宋" w:eastAsia="仿宋" w:hAnsi="仿宋" w:hint="eastAsia"/>
          <w:kern w:val="2"/>
          <w:sz w:val="32"/>
          <w:szCs w:val="32"/>
          <w:lang w:val="zh-TW" w:eastAsia="zh-TW"/>
        </w:rPr>
        <w:t>（二）素测工作组</w:t>
      </w:r>
      <w:r>
        <w:rPr>
          <w:rFonts w:ascii="仿宋" w:eastAsia="仿宋" w:hAnsi="仿宋" w:hint="eastAsia"/>
          <w:kern w:val="2"/>
          <w:sz w:val="32"/>
          <w:szCs w:val="32"/>
          <w:lang w:val="zh-TW"/>
        </w:rPr>
        <w:t>对学生提供的相关材料进行审核和统计后，</w:t>
      </w:r>
      <w:r>
        <w:rPr>
          <w:rFonts w:ascii="仿宋" w:eastAsia="仿宋" w:hAnsi="仿宋" w:hint="eastAsia"/>
          <w:kern w:val="2"/>
          <w:sz w:val="32"/>
          <w:szCs w:val="32"/>
        </w:rPr>
        <w:t>然后</w:t>
      </w:r>
      <w:r>
        <w:rPr>
          <w:rFonts w:ascii="仿宋" w:eastAsia="仿宋" w:hAnsi="仿宋" w:hint="eastAsia"/>
          <w:kern w:val="2"/>
          <w:sz w:val="32"/>
          <w:szCs w:val="32"/>
          <w:lang w:val="zh-TW" w:eastAsia="zh-TW"/>
        </w:rPr>
        <w:t>生成学生测评成绩</w:t>
      </w:r>
      <w:r>
        <w:rPr>
          <w:rFonts w:ascii="仿宋" w:eastAsia="仿宋" w:hAnsi="仿宋" w:hint="eastAsia"/>
          <w:kern w:val="2"/>
          <w:sz w:val="32"/>
          <w:szCs w:val="32"/>
          <w:lang w:val="zh-TW"/>
        </w:rPr>
        <w:t>、</w:t>
      </w:r>
      <w:r>
        <w:rPr>
          <w:rFonts w:ascii="仿宋" w:eastAsia="仿宋" w:hAnsi="仿宋" w:hint="eastAsia"/>
          <w:kern w:val="2"/>
          <w:sz w:val="32"/>
          <w:szCs w:val="32"/>
          <w:lang w:val="zh-TW" w:eastAsia="zh-TW"/>
        </w:rPr>
        <w:t>专业年级排名</w:t>
      </w:r>
      <w:r>
        <w:rPr>
          <w:rFonts w:ascii="仿宋" w:eastAsia="仿宋" w:hAnsi="仿宋" w:hint="eastAsia"/>
          <w:kern w:val="2"/>
          <w:sz w:val="32"/>
          <w:szCs w:val="32"/>
          <w:lang w:val="zh-TW"/>
        </w:rPr>
        <w:t>、班级排名</w:t>
      </w:r>
      <w:r>
        <w:rPr>
          <w:rFonts w:ascii="仿宋" w:eastAsia="仿宋" w:hAnsi="仿宋" w:hint="eastAsia"/>
          <w:kern w:val="2"/>
          <w:sz w:val="32"/>
          <w:szCs w:val="32"/>
          <w:lang w:val="zh-TW" w:eastAsia="zh-TW"/>
        </w:rPr>
        <w:t>；</w:t>
      </w:r>
    </w:p>
    <w:p w:rsidR="00A223CE" w:rsidRDefault="0062141B">
      <w:pPr>
        <w:pStyle w:val="Aa"/>
        <w:spacing w:line="360" w:lineRule="auto"/>
        <w:ind w:firstLine="640"/>
        <w:rPr>
          <w:rFonts w:ascii="仿宋" w:eastAsia="仿宋" w:hAnsi="仿宋"/>
          <w:kern w:val="2"/>
          <w:sz w:val="32"/>
          <w:szCs w:val="32"/>
          <w:lang w:val="zh-TW" w:eastAsia="zh-TW"/>
        </w:rPr>
      </w:pPr>
      <w:r>
        <w:rPr>
          <w:rFonts w:ascii="仿宋" w:eastAsia="仿宋" w:hAnsi="仿宋" w:hint="eastAsia"/>
          <w:kern w:val="2"/>
          <w:sz w:val="32"/>
          <w:szCs w:val="32"/>
          <w:lang w:val="zh-TW" w:eastAsia="zh-TW"/>
        </w:rPr>
        <w:t>（三）素测工作组向学生反馈测评成绩</w:t>
      </w:r>
      <w:r>
        <w:rPr>
          <w:rFonts w:ascii="仿宋" w:eastAsia="仿宋" w:hAnsi="仿宋" w:hint="eastAsia"/>
          <w:kern w:val="2"/>
          <w:sz w:val="32"/>
          <w:szCs w:val="32"/>
          <w:lang w:val="zh-TW"/>
        </w:rPr>
        <w:t>、</w:t>
      </w:r>
      <w:r>
        <w:rPr>
          <w:rFonts w:ascii="仿宋" w:eastAsia="仿宋" w:hAnsi="仿宋" w:hint="eastAsia"/>
          <w:kern w:val="2"/>
          <w:sz w:val="32"/>
          <w:szCs w:val="32"/>
          <w:lang w:val="zh-TW" w:eastAsia="zh-TW"/>
        </w:rPr>
        <w:t>专业年级排名</w:t>
      </w:r>
      <w:r>
        <w:rPr>
          <w:rFonts w:ascii="仿宋" w:eastAsia="仿宋" w:hAnsi="仿宋" w:hint="eastAsia"/>
          <w:kern w:val="2"/>
          <w:sz w:val="32"/>
          <w:szCs w:val="32"/>
          <w:lang w:val="zh-TW"/>
        </w:rPr>
        <w:t>、班级排名，无误后由学生本人签字确认</w:t>
      </w:r>
      <w:r>
        <w:rPr>
          <w:rFonts w:ascii="仿宋" w:eastAsia="仿宋" w:hAnsi="仿宋" w:hint="eastAsia"/>
          <w:kern w:val="2"/>
          <w:sz w:val="32"/>
          <w:szCs w:val="32"/>
          <w:lang w:val="zh-TW" w:eastAsia="zh-TW"/>
        </w:rPr>
        <w:t>；</w:t>
      </w:r>
    </w:p>
    <w:p w:rsidR="00A223CE" w:rsidRDefault="0062141B">
      <w:pPr>
        <w:pStyle w:val="Aa"/>
        <w:spacing w:line="360" w:lineRule="auto"/>
        <w:ind w:firstLine="640"/>
        <w:rPr>
          <w:rFonts w:ascii="仿宋" w:eastAsia="仿宋" w:hAnsi="仿宋"/>
          <w:kern w:val="2"/>
          <w:sz w:val="32"/>
          <w:szCs w:val="32"/>
          <w:lang w:val="zh-TW" w:eastAsia="zh-TW"/>
        </w:rPr>
      </w:pPr>
      <w:r>
        <w:rPr>
          <w:rFonts w:ascii="仿宋" w:eastAsia="仿宋" w:hAnsi="仿宋" w:hint="eastAsia"/>
          <w:kern w:val="2"/>
          <w:sz w:val="32"/>
          <w:szCs w:val="32"/>
          <w:lang w:val="zh-TW" w:eastAsia="zh-TW"/>
        </w:rPr>
        <w:t>（四）素测工作组在各专业年级范围内将学生的</w:t>
      </w:r>
      <w:r>
        <w:rPr>
          <w:rFonts w:ascii="仿宋" w:eastAsia="仿宋" w:hAnsi="仿宋" w:hint="eastAsia"/>
          <w:kern w:val="2"/>
          <w:sz w:val="32"/>
          <w:szCs w:val="32"/>
          <w:lang w:val="zh-TW"/>
        </w:rPr>
        <w:t>测评</w:t>
      </w:r>
      <w:r>
        <w:rPr>
          <w:rFonts w:ascii="仿宋" w:eastAsia="仿宋" w:hAnsi="仿宋" w:hint="eastAsia"/>
          <w:kern w:val="2"/>
          <w:sz w:val="32"/>
          <w:szCs w:val="32"/>
          <w:lang w:val="zh-TW" w:eastAsia="zh-TW"/>
        </w:rPr>
        <w:t>成绩、详细加分项目明细</w:t>
      </w:r>
      <w:r>
        <w:rPr>
          <w:rFonts w:ascii="仿宋" w:eastAsia="仿宋" w:hAnsi="仿宋" w:hint="eastAsia"/>
          <w:kern w:val="2"/>
          <w:sz w:val="32"/>
          <w:szCs w:val="32"/>
          <w:lang w:val="zh-TW"/>
        </w:rPr>
        <w:t>、</w:t>
      </w:r>
      <w:r>
        <w:rPr>
          <w:rFonts w:ascii="仿宋" w:eastAsia="仿宋" w:hAnsi="仿宋" w:hint="eastAsia"/>
          <w:kern w:val="2"/>
          <w:sz w:val="32"/>
          <w:szCs w:val="32"/>
          <w:lang w:val="zh-TW" w:eastAsia="zh-TW"/>
        </w:rPr>
        <w:t>专业年级排名</w:t>
      </w:r>
      <w:r>
        <w:rPr>
          <w:rFonts w:ascii="仿宋" w:eastAsia="仿宋" w:hAnsi="仿宋" w:hint="eastAsia"/>
          <w:kern w:val="2"/>
          <w:sz w:val="32"/>
          <w:szCs w:val="32"/>
          <w:lang w:val="zh-TW"/>
        </w:rPr>
        <w:t>、班级排名，</w:t>
      </w:r>
      <w:r>
        <w:rPr>
          <w:rFonts w:ascii="仿宋" w:eastAsia="仿宋" w:hAnsi="仿宋" w:hint="eastAsia"/>
          <w:kern w:val="2"/>
          <w:sz w:val="32"/>
          <w:szCs w:val="32"/>
          <w:lang w:val="zh-TW" w:eastAsia="zh-TW"/>
        </w:rPr>
        <w:t>公示</w:t>
      </w:r>
      <w:r>
        <w:rPr>
          <w:rFonts w:ascii="仿宋" w:eastAsia="仿宋" w:hAnsi="仿宋" w:hint="eastAsia"/>
          <w:kern w:val="2"/>
          <w:sz w:val="32"/>
          <w:szCs w:val="32"/>
          <w:lang w:val="zh-TW"/>
        </w:rPr>
        <w:t>不少于</w:t>
      </w:r>
      <w:r>
        <w:rPr>
          <w:rFonts w:ascii="仿宋" w:eastAsia="仿宋" w:hAnsi="仿宋" w:hint="eastAsia"/>
          <w:kern w:val="2"/>
          <w:sz w:val="32"/>
          <w:szCs w:val="32"/>
        </w:rPr>
        <w:t>3</w:t>
      </w:r>
      <w:r>
        <w:rPr>
          <w:rFonts w:ascii="仿宋" w:eastAsia="仿宋" w:hAnsi="仿宋" w:hint="eastAsia"/>
          <w:kern w:val="2"/>
          <w:sz w:val="32"/>
          <w:szCs w:val="32"/>
          <w:lang w:val="zh-TW" w:eastAsia="zh-TW"/>
        </w:rPr>
        <w:t>个工作日。参评学生如有异议，可在</w:t>
      </w:r>
      <w:r>
        <w:rPr>
          <w:rFonts w:ascii="仿宋" w:eastAsia="仿宋" w:hAnsi="仿宋" w:hint="eastAsia"/>
          <w:kern w:val="2"/>
          <w:sz w:val="32"/>
          <w:szCs w:val="32"/>
          <w:lang w:val="zh-TW"/>
        </w:rPr>
        <w:t>公示期内</w:t>
      </w:r>
      <w:r>
        <w:rPr>
          <w:rFonts w:ascii="仿宋" w:eastAsia="仿宋" w:hAnsi="仿宋" w:hint="eastAsia"/>
          <w:kern w:val="2"/>
          <w:sz w:val="32"/>
          <w:szCs w:val="32"/>
          <w:lang w:val="zh-TW" w:eastAsia="zh-TW"/>
        </w:rPr>
        <w:t>向测评工作组提出复评</w:t>
      </w:r>
      <w:r>
        <w:rPr>
          <w:rFonts w:ascii="仿宋" w:eastAsia="仿宋" w:hAnsi="仿宋" w:hint="eastAsia"/>
          <w:kern w:val="2"/>
          <w:sz w:val="32"/>
          <w:szCs w:val="32"/>
          <w:lang w:val="zh-TW"/>
        </w:rPr>
        <w:t>。</w:t>
      </w:r>
      <w:r>
        <w:rPr>
          <w:rFonts w:ascii="仿宋" w:eastAsia="仿宋" w:hAnsi="仿宋" w:hint="eastAsia"/>
          <w:kern w:val="2"/>
          <w:sz w:val="32"/>
          <w:szCs w:val="32"/>
          <w:lang w:val="zh-TW" w:eastAsia="zh-TW"/>
        </w:rPr>
        <w:t>对复评结果仍有异议者，可向领导小组申诉；</w:t>
      </w:r>
    </w:p>
    <w:p w:rsidR="00A223CE" w:rsidRDefault="0062141B">
      <w:pPr>
        <w:pStyle w:val="Aa"/>
        <w:spacing w:line="360" w:lineRule="auto"/>
        <w:ind w:firstLine="640"/>
        <w:rPr>
          <w:rFonts w:ascii="仿宋" w:eastAsia="仿宋" w:hAnsi="仿宋"/>
          <w:kern w:val="2"/>
          <w:sz w:val="32"/>
          <w:szCs w:val="32"/>
        </w:rPr>
      </w:pPr>
      <w:r>
        <w:rPr>
          <w:rFonts w:ascii="仿宋" w:eastAsia="仿宋" w:hAnsi="仿宋" w:hint="eastAsia"/>
          <w:kern w:val="2"/>
          <w:sz w:val="32"/>
          <w:szCs w:val="32"/>
          <w:lang w:val="zh-TW" w:eastAsia="zh-TW"/>
        </w:rPr>
        <w:t>（五）公示无异议后，素测工作组将</w:t>
      </w:r>
      <w:r>
        <w:rPr>
          <w:rFonts w:ascii="仿宋" w:eastAsia="仿宋" w:hAnsi="仿宋" w:hint="eastAsia"/>
          <w:kern w:val="2"/>
          <w:sz w:val="32"/>
          <w:szCs w:val="32"/>
          <w:lang w:val="zh-TW"/>
        </w:rPr>
        <w:t>学生测评</w:t>
      </w:r>
      <w:r>
        <w:rPr>
          <w:rFonts w:ascii="仿宋" w:eastAsia="仿宋" w:hAnsi="仿宋" w:hint="eastAsia"/>
          <w:kern w:val="2"/>
          <w:sz w:val="32"/>
          <w:szCs w:val="32"/>
          <w:lang w:val="zh-TW" w:eastAsia="zh-TW"/>
        </w:rPr>
        <w:t>成绩及排名报送</w:t>
      </w:r>
      <w:r>
        <w:rPr>
          <w:rFonts w:ascii="仿宋" w:eastAsia="仿宋" w:hAnsi="仿宋" w:hint="eastAsia"/>
          <w:kern w:val="2"/>
          <w:sz w:val="32"/>
          <w:szCs w:val="32"/>
          <w:lang w:val="zh-TW"/>
        </w:rPr>
        <w:t>本单位</w:t>
      </w:r>
      <w:r>
        <w:rPr>
          <w:rFonts w:ascii="仿宋" w:eastAsia="仿宋" w:hAnsi="仿宋" w:hint="eastAsia"/>
          <w:kern w:val="2"/>
          <w:sz w:val="32"/>
          <w:szCs w:val="32"/>
          <w:lang w:val="zh-TW" w:eastAsia="zh-TW"/>
        </w:rPr>
        <w:t>领导小组审核、备案</w:t>
      </w:r>
      <w:r>
        <w:rPr>
          <w:rFonts w:ascii="仿宋" w:eastAsia="仿宋" w:hAnsi="仿宋" w:hint="eastAsia"/>
          <w:kern w:val="2"/>
          <w:sz w:val="32"/>
          <w:szCs w:val="32"/>
          <w:lang w:val="zh-TW"/>
        </w:rPr>
        <w:t>后以</w:t>
      </w:r>
      <w:r>
        <w:rPr>
          <w:rFonts w:ascii="仿宋" w:eastAsia="仿宋" w:hAnsi="仿宋" w:hint="eastAsia"/>
          <w:kern w:val="2"/>
          <w:sz w:val="32"/>
          <w:szCs w:val="32"/>
          <w:lang w:val="zh-TW" w:eastAsia="zh-TW"/>
        </w:rPr>
        <w:t>专业年级为单位存档。</w:t>
      </w:r>
    </w:p>
    <w:p w:rsidR="00A223CE" w:rsidRDefault="0062141B">
      <w:pPr>
        <w:pStyle w:val="Aa"/>
        <w:spacing w:line="360" w:lineRule="auto"/>
        <w:ind w:firstLine="640"/>
        <w:rPr>
          <w:rFonts w:ascii="仿宋" w:eastAsia="仿宋" w:hAnsi="仿宋"/>
          <w:kern w:val="2"/>
          <w:sz w:val="32"/>
          <w:szCs w:val="32"/>
          <w:lang w:val="zh-TW" w:eastAsia="zh-TW"/>
        </w:rPr>
      </w:pPr>
      <w:r>
        <w:rPr>
          <w:rFonts w:ascii="仿宋" w:eastAsia="仿宋" w:hAnsi="仿宋" w:cs="仿宋_GB2312" w:hint="eastAsia"/>
          <w:b/>
          <w:bCs/>
          <w:sz w:val="32"/>
          <w:szCs w:val="32"/>
          <w:lang w:val="zh-TW" w:eastAsia="zh-TW"/>
        </w:rPr>
        <w:t>第</w:t>
      </w:r>
      <w:r>
        <w:rPr>
          <w:rFonts w:ascii="仿宋" w:eastAsia="仿宋" w:hAnsi="仿宋" w:cs="仿宋_GB2312" w:hint="eastAsia"/>
          <w:b/>
          <w:bCs/>
          <w:sz w:val="32"/>
          <w:szCs w:val="32"/>
        </w:rPr>
        <w:t>十一</w:t>
      </w:r>
      <w:r>
        <w:rPr>
          <w:rFonts w:ascii="仿宋" w:eastAsia="仿宋" w:hAnsi="仿宋" w:cs="仿宋_GB2312" w:hint="eastAsia"/>
          <w:b/>
          <w:bCs/>
          <w:sz w:val="32"/>
          <w:szCs w:val="32"/>
          <w:lang w:val="zh-TW" w:eastAsia="zh-TW"/>
        </w:rPr>
        <w:t>条</w:t>
      </w:r>
      <w:r>
        <w:rPr>
          <w:rFonts w:ascii="仿宋" w:eastAsia="仿宋" w:hAnsi="仿宋" w:cs="仿宋_GB2312" w:hint="eastAsia"/>
          <w:b/>
          <w:bCs/>
          <w:sz w:val="32"/>
          <w:szCs w:val="32"/>
        </w:rPr>
        <w:t xml:space="preserve"> </w:t>
      </w:r>
      <w:r>
        <w:rPr>
          <w:rFonts w:ascii="仿宋" w:eastAsia="仿宋" w:hAnsi="仿宋" w:hint="eastAsia"/>
          <w:kern w:val="2"/>
          <w:sz w:val="32"/>
          <w:szCs w:val="32"/>
          <w:lang w:val="zh-TW" w:eastAsia="zh-TW"/>
        </w:rPr>
        <w:t>学院</w:t>
      </w:r>
      <w:r>
        <w:rPr>
          <w:rFonts w:ascii="仿宋" w:eastAsia="仿宋" w:hAnsi="仿宋" w:hint="eastAsia"/>
          <w:kern w:val="2"/>
          <w:sz w:val="32"/>
          <w:szCs w:val="32"/>
          <w:lang w:val="zh-TW"/>
        </w:rPr>
        <w:t>须</w:t>
      </w:r>
      <w:r>
        <w:rPr>
          <w:rFonts w:ascii="仿宋" w:eastAsia="仿宋" w:hAnsi="仿宋" w:hint="eastAsia"/>
          <w:kern w:val="2"/>
          <w:sz w:val="32"/>
          <w:szCs w:val="32"/>
          <w:lang w:val="zh-TW" w:eastAsia="zh-TW"/>
        </w:rPr>
        <w:t>组织学生填写《本科生素质能力测评鉴定表》，由学校学生工作部门签署意见、加盖公章后存入学生档案。</w:t>
      </w:r>
    </w:p>
    <w:p w:rsidR="00A223CE" w:rsidRDefault="0062141B">
      <w:pPr>
        <w:widowControl/>
        <w:spacing w:line="360" w:lineRule="auto"/>
        <w:ind w:firstLineChars="200" w:firstLine="643"/>
        <w:rPr>
          <w:rFonts w:ascii="仿宋" w:eastAsia="仿宋" w:hAnsi="仿宋"/>
          <w:szCs w:val="32"/>
        </w:rPr>
      </w:pPr>
      <w:r>
        <w:rPr>
          <w:rFonts w:ascii="仿宋" w:eastAsia="仿宋" w:hAnsi="仿宋" w:cs="仿宋"/>
          <w:b/>
          <w:bCs/>
          <w:color w:val="000000"/>
          <w:kern w:val="0"/>
          <w:szCs w:val="32"/>
          <w:lang w:bidi="ar"/>
        </w:rPr>
        <w:t>第十</w:t>
      </w:r>
      <w:r>
        <w:rPr>
          <w:rFonts w:ascii="仿宋" w:eastAsia="仿宋" w:hAnsi="仿宋" w:cs="仿宋" w:hint="eastAsia"/>
          <w:b/>
          <w:bCs/>
          <w:color w:val="000000"/>
          <w:kern w:val="0"/>
          <w:szCs w:val="32"/>
          <w:lang w:bidi="ar"/>
        </w:rPr>
        <w:t>二</w:t>
      </w:r>
      <w:r>
        <w:rPr>
          <w:rFonts w:ascii="仿宋" w:eastAsia="仿宋" w:hAnsi="仿宋" w:cs="仿宋"/>
          <w:b/>
          <w:bCs/>
          <w:color w:val="000000"/>
          <w:kern w:val="0"/>
          <w:szCs w:val="32"/>
          <w:lang w:bidi="ar"/>
        </w:rPr>
        <w:t>条</w:t>
      </w:r>
      <w:r>
        <w:rPr>
          <w:rFonts w:ascii="仿宋" w:eastAsia="仿宋" w:hAnsi="仿宋" w:cs="仿宋" w:hint="eastAsia"/>
          <w:b/>
          <w:bCs/>
          <w:color w:val="000000"/>
          <w:kern w:val="0"/>
          <w:szCs w:val="32"/>
          <w:lang w:bidi="ar"/>
        </w:rPr>
        <w:t xml:space="preserve"> </w:t>
      </w:r>
      <w:r>
        <w:rPr>
          <w:rFonts w:ascii="仿宋" w:eastAsia="仿宋" w:hAnsi="仿宋" w:hint="eastAsia"/>
          <w:color w:val="000000"/>
          <w:szCs w:val="32"/>
          <w:u w:color="000000"/>
        </w:rPr>
        <w:t>素质能力测评纪律</w:t>
      </w:r>
    </w:p>
    <w:p w:rsidR="00A223CE" w:rsidRDefault="0062141B">
      <w:pPr>
        <w:widowControl/>
        <w:spacing w:line="360" w:lineRule="auto"/>
        <w:ind w:firstLineChars="200" w:firstLine="640"/>
        <w:rPr>
          <w:rFonts w:ascii="仿宋" w:eastAsia="仿宋" w:hAnsi="仿宋"/>
          <w:color w:val="000000"/>
          <w:szCs w:val="32"/>
        </w:rPr>
      </w:pPr>
      <w:r>
        <w:rPr>
          <w:rFonts w:ascii="仿宋" w:eastAsia="仿宋" w:hAnsi="仿宋" w:hint="eastAsia"/>
          <w:color w:val="000000"/>
          <w:szCs w:val="32"/>
        </w:rPr>
        <w:t>（一）素测工作组必须严格执行本院测评实施细则；</w:t>
      </w:r>
    </w:p>
    <w:p w:rsidR="00A223CE" w:rsidRDefault="0062141B">
      <w:pPr>
        <w:widowControl/>
        <w:spacing w:line="360" w:lineRule="auto"/>
        <w:ind w:firstLineChars="200" w:firstLine="640"/>
        <w:rPr>
          <w:rFonts w:ascii="仿宋" w:eastAsia="仿宋" w:hAnsi="仿宋"/>
          <w:color w:val="000000"/>
          <w:szCs w:val="32"/>
        </w:rPr>
      </w:pPr>
      <w:r>
        <w:rPr>
          <w:rFonts w:ascii="仿宋" w:eastAsia="仿宋" w:hAnsi="仿宋" w:hint="eastAsia"/>
          <w:color w:val="000000"/>
          <w:szCs w:val="32"/>
        </w:rPr>
        <w:t>（二）素测工作组必须在学院素质能力测评领导小组指导下开展工作，要坚持</w:t>
      </w:r>
      <w:r>
        <w:rPr>
          <w:rFonts w:ascii="仿宋" w:eastAsia="仿宋" w:hAnsi="仿宋" w:hint="eastAsia"/>
          <w:szCs w:val="32"/>
        </w:rPr>
        <w:t>“客观、公正、公开、公平、民主”的</w:t>
      </w:r>
      <w:r>
        <w:rPr>
          <w:rFonts w:ascii="仿宋" w:eastAsia="仿宋" w:hAnsi="仿宋" w:hint="eastAsia"/>
          <w:color w:val="000000"/>
          <w:szCs w:val="32"/>
        </w:rPr>
        <w:t>原则，认真听取同学的不同意见，发现错误及时纠正，自觉接受同学的监督，并及时向学院素质能力测评领导小组汇报；</w:t>
      </w:r>
    </w:p>
    <w:p w:rsidR="00A223CE" w:rsidRDefault="0062141B">
      <w:pPr>
        <w:widowControl/>
        <w:spacing w:line="360" w:lineRule="auto"/>
        <w:ind w:firstLineChars="200" w:firstLine="640"/>
        <w:rPr>
          <w:rFonts w:ascii="仿宋" w:eastAsia="仿宋" w:hAnsi="仿宋"/>
          <w:color w:val="000000"/>
          <w:szCs w:val="32"/>
        </w:rPr>
      </w:pPr>
      <w:r>
        <w:rPr>
          <w:rFonts w:ascii="仿宋" w:eastAsia="仿宋" w:hAnsi="仿宋" w:hint="eastAsia"/>
          <w:color w:val="000000"/>
          <w:szCs w:val="32"/>
        </w:rPr>
        <w:t>（三）测评过程中所有加分和扣分须经学院领导小组审核盖章后方可生效；</w:t>
      </w:r>
    </w:p>
    <w:p w:rsidR="00A223CE" w:rsidRDefault="0062141B">
      <w:pPr>
        <w:widowControl/>
        <w:spacing w:line="360" w:lineRule="auto"/>
        <w:ind w:firstLineChars="200" w:firstLine="640"/>
        <w:rPr>
          <w:rFonts w:ascii="仿宋" w:eastAsia="仿宋" w:hAnsi="仿宋"/>
          <w:color w:val="000000"/>
          <w:szCs w:val="32"/>
        </w:rPr>
      </w:pPr>
      <w:r>
        <w:rPr>
          <w:rFonts w:ascii="仿宋" w:eastAsia="仿宋" w:hAnsi="仿宋" w:hint="eastAsia"/>
          <w:color w:val="000000"/>
          <w:szCs w:val="32"/>
        </w:rPr>
        <w:t>（四）在测评过程中，有循私舞弊，弄虚作假，扰乱测评秩序，妨碍测评工作正常进行等不良行为者，视其情节，给予严肃处理。</w:t>
      </w:r>
    </w:p>
    <w:p w:rsidR="00A223CE" w:rsidRDefault="0062141B">
      <w:pPr>
        <w:spacing w:line="360" w:lineRule="auto"/>
        <w:ind w:firstLineChars="200" w:firstLine="643"/>
        <w:rPr>
          <w:rFonts w:ascii="仿宋" w:eastAsia="仿宋" w:hAnsi="仿宋"/>
          <w:szCs w:val="32"/>
        </w:rPr>
      </w:pPr>
      <w:r>
        <w:rPr>
          <w:rFonts w:ascii="仿宋" w:eastAsia="仿宋" w:hAnsi="仿宋" w:hint="eastAsia"/>
          <w:b/>
          <w:bCs/>
          <w:color w:val="000000"/>
          <w:szCs w:val="32"/>
        </w:rPr>
        <w:t>第十三条</w:t>
      </w:r>
      <w:r>
        <w:rPr>
          <w:rFonts w:ascii="仿宋" w:eastAsia="仿宋" w:hAnsi="仿宋" w:hint="eastAsia"/>
          <w:szCs w:val="32"/>
        </w:rPr>
        <w:t xml:space="preserve"> 本细则由领导小组负责解释。如有未尽事宜，由学院领导小组另行议定。</w:t>
      </w:r>
    </w:p>
    <w:p w:rsidR="00A223CE" w:rsidRDefault="0062141B">
      <w:pPr>
        <w:pStyle w:val="1"/>
        <w:widowControl w:val="0"/>
        <w:numPr>
          <w:ilvl w:val="0"/>
          <w:numId w:val="0"/>
        </w:numPr>
        <w:spacing w:line="360" w:lineRule="auto"/>
        <w:ind w:firstLine="632"/>
        <w:rPr>
          <w:rFonts w:ascii="仿宋" w:eastAsia="PMingLiU" w:hAnsi="仿宋"/>
          <w:color w:val="000000"/>
          <w:u w:color="000000"/>
          <w:lang w:val="zh-TW" w:eastAsia="zh-TW"/>
        </w:rPr>
      </w:pPr>
      <w:r>
        <w:rPr>
          <w:rFonts w:ascii="仿宋" w:hAnsi="仿宋" w:hint="eastAsia"/>
          <w:b/>
          <w:bCs/>
          <w:color w:val="000000"/>
        </w:rPr>
        <w:t xml:space="preserve">第十四条 </w:t>
      </w:r>
      <w:r>
        <w:rPr>
          <w:rFonts w:ascii="仿宋" w:hAnsi="仿宋" w:hint="eastAsia"/>
          <w:color w:val="000000"/>
          <w:u w:color="000000"/>
          <w:lang w:val="zh-TW" w:eastAsia="zh-TW"/>
        </w:rPr>
        <w:t>本</w:t>
      </w:r>
      <w:r>
        <w:rPr>
          <w:rFonts w:ascii="仿宋" w:hAnsi="仿宋" w:hint="eastAsia"/>
          <w:color w:val="000000"/>
          <w:u w:color="000000"/>
        </w:rPr>
        <w:t>细则</w:t>
      </w:r>
      <w:r>
        <w:rPr>
          <w:rFonts w:ascii="仿宋" w:hAnsi="仿宋" w:hint="eastAsia"/>
          <w:color w:val="000000"/>
          <w:u w:color="000000"/>
          <w:lang w:val="zh-TW" w:eastAsia="zh-TW"/>
        </w:rPr>
        <w:t>从2020级学生开始实施。</w:t>
      </w:r>
    </w:p>
    <w:p w:rsidR="00D2495F" w:rsidRPr="00D2495F" w:rsidRDefault="00D2495F" w:rsidP="00D2495F">
      <w:pPr>
        <w:rPr>
          <w:rFonts w:eastAsia="PMingLiU"/>
          <w:lang w:val="zh-TW" w:eastAsia="zh-TW"/>
        </w:rPr>
      </w:pPr>
    </w:p>
    <w:p w:rsidR="00A223CE" w:rsidRDefault="0062141B">
      <w:pPr>
        <w:widowControl/>
        <w:numPr>
          <w:ilvl w:val="0"/>
          <w:numId w:val="2"/>
        </w:numPr>
        <w:spacing w:beforeLines="50" w:before="156" w:afterLines="50" w:after="156" w:line="360" w:lineRule="auto"/>
        <w:jc w:val="center"/>
        <w:rPr>
          <w:rFonts w:ascii="黑体" w:eastAsia="黑体" w:hAnsi="黑体" w:cs="黑体"/>
          <w:szCs w:val="32"/>
        </w:rPr>
      </w:pPr>
      <w:r>
        <w:rPr>
          <w:rFonts w:ascii="黑体" w:eastAsia="黑体" w:hAnsi="黑体" w:cs="黑体" w:hint="eastAsia"/>
          <w:szCs w:val="32"/>
        </w:rPr>
        <w:t xml:space="preserve"> 测评内容和计分标准</w:t>
      </w:r>
    </w:p>
    <w:p w:rsidR="00A223CE" w:rsidRDefault="0062141B">
      <w:pPr>
        <w:widowControl/>
        <w:spacing w:line="360" w:lineRule="auto"/>
        <w:ind w:firstLineChars="200" w:firstLine="643"/>
        <w:rPr>
          <w:rFonts w:ascii="仿宋" w:eastAsia="仿宋" w:hAnsi="仿宋" w:cs="仿宋_GB2312"/>
          <w:color w:val="000000"/>
          <w:szCs w:val="32"/>
        </w:rPr>
      </w:pPr>
      <w:r>
        <w:rPr>
          <w:rFonts w:ascii="仿宋" w:eastAsia="仿宋" w:hAnsi="仿宋" w:hint="eastAsia"/>
          <w:b/>
          <w:bCs/>
          <w:color w:val="000000"/>
          <w:szCs w:val="32"/>
        </w:rPr>
        <w:t xml:space="preserve">第十五条 </w:t>
      </w:r>
      <w:r>
        <w:rPr>
          <w:rFonts w:ascii="仿宋" w:eastAsia="仿宋" w:hAnsi="仿宋" w:hint="eastAsia"/>
          <w:color w:val="000000"/>
          <w:szCs w:val="32"/>
        </w:rPr>
        <w:t>素质能力测评</w:t>
      </w:r>
      <w:r>
        <w:rPr>
          <w:rFonts w:ascii="仿宋" w:eastAsia="仿宋" w:hAnsi="仿宋" w:hint="eastAsia"/>
          <w:color w:val="000000"/>
          <w:szCs w:val="32"/>
          <w:u w:color="000000"/>
        </w:rPr>
        <w:t>内容综合测评成绩以百分计，由</w:t>
      </w:r>
      <w:r>
        <w:rPr>
          <w:rFonts w:ascii="仿宋" w:eastAsia="仿宋" w:hAnsi="仿宋" w:hint="eastAsia"/>
          <w:bCs/>
          <w:color w:val="000000"/>
          <w:szCs w:val="32"/>
        </w:rPr>
        <w:t>品德修养、素质发展、能力拓展</w:t>
      </w:r>
      <w:r>
        <w:rPr>
          <w:rFonts w:ascii="仿宋" w:eastAsia="仿宋" w:hAnsi="仿宋" w:hint="eastAsia"/>
          <w:color w:val="000000"/>
          <w:szCs w:val="32"/>
        </w:rPr>
        <w:t>三部分组成</w:t>
      </w:r>
      <w:r>
        <w:rPr>
          <w:rFonts w:ascii="仿宋" w:eastAsia="仿宋" w:hAnsi="仿宋" w:cs="仿宋_GB2312" w:hint="eastAsia"/>
          <w:color w:val="000000"/>
          <w:szCs w:val="32"/>
        </w:rPr>
        <w:t>。</w:t>
      </w:r>
    </w:p>
    <w:p w:rsidR="00A223CE" w:rsidRDefault="0062141B">
      <w:pPr>
        <w:pStyle w:val="1"/>
        <w:widowControl w:val="0"/>
        <w:numPr>
          <w:ilvl w:val="0"/>
          <w:numId w:val="0"/>
        </w:numPr>
        <w:spacing w:line="360" w:lineRule="auto"/>
        <w:ind w:firstLine="629"/>
        <w:rPr>
          <w:rFonts w:ascii="仿宋" w:hAnsi="仿宋"/>
          <w:color w:val="000000"/>
          <w:u w:color="000000"/>
        </w:rPr>
      </w:pPr>
      <w:r>
        <w:rPr>
          <w:rFonts w:ascii="仿宋" w:hAnsi="仿宋" w:hint="eastAsia"/>
          <w:color w:val="000000"/>
          <w:u w:color="000000"/>
        </w:rPr>
        <w:t>（一）品德修养由政治立场、道德品质、行为修养三部分组成。政治立场主要考核学生的政治信念、政治观点、政治方向、思想觉悟等情况；道德品质主要考核学生的道德水准、文明素养、法纪观念等日常表现情况；行为修养主要考核学生日常行为表现和参加日常集体政治理论学习情况。</w:t>
      </w:r>
    </w:p>
    <w:p w:rsidR="00A223CE" w:rsidRDefault="0062141B">
      <w:pPr>
        <w:spacing w:line="360" w:lineRule="auto"/>
        <w:ind w:firstLine="609"/>
        <w:rPr>
          <w:rFonts w:ascii="仿宋" w:eastAsia="仿宋" w:hAnsi="仿宋"/>
          <w:color w:val="000000"/>
          <w:szCs w:val="32"/>
          <w:u w:color="000000"/>
        </w:rPr>
      </w:pPr>
      <w:r>
        <w:rPr>
          <w:rFonts w:ascii="仿宋" w:eastAsia="仿宋" w:hAnsi="仿宋" w:hint="eastAsia"/>
          <w:color w:val="000000"/>
          <w:szCs w:val="32"/>
          <w:u w:color="000000"/>
        </w:rPr>
        <w:t>学生政治立场、道德品质方面出现严重问题的，测评时“品德修养”部分成绩计为0分，且不得参与学校各类荣誉表彰项目评选。</w:t>
      </w:r>
    </w:p>
    <w:p w:rsidR="00A223CE" w:rsidRDefault="0062141B">
      <w:pPr>
        <w:pStyle w:val="1"/>
        <w:widowControl w:val="0"/>
        <w:numPr>
          <w:ilvl w:val="0"/>
          <w:numId w:val="0"/>
        </w:numPr>
        <w:spacing w:line="360" w:lineRule="auto"/>
        <w:ind w:firstLine="629"/>
        <w:rPr>
          <w:rFonts w:ascii="仿宋" w:hAnsi="仿宋"/>
          <w:color w:val="000000"/>
          <w:u w:color="000000"/>
        </w:rPr>
      </w:pPr>
      <w:r>
        <w:rPr>
          <w:rFonts w:ascii="仿宋" w:hAnsi="仿宋" w:hint="eastAsia"/>
          <w:color w:val="000000"/>
          <w:u w:color="000000"/>
        </w:rPr>
        <w:t>（二）素质发展主要考核学生在</w:t>
      </w:r>
      <w:bookmarkStart w:id="2" w:name="_Hlk27401067"/>
      <w:r>
        <w:rPr>
          <w:rFonts w:ascii="仿宋" w:hAnsi="仿宋" w:hint="eastAsia"/>
          <w:color w:val="000000"/>
          <w:u w:color="000000"/>
        </w:rPr>
        <w:t>体育、美育、劳育三方面</w:t>
      </w:r>
      <w:bookmarkEnd w:id="2"/>
      <w:r>
        <w:rPr>
          <w:rFonts w:ascii="仿宋" w:hAnsi="仿宋" w:hint="eastAsia"/>
          <w:color w:val="000000"/>
          <w:u w:color="000000"/>
        </w:rPr>
        <w:t>表现情况。</w:t>
      </w:r>
    </w:p>
    <w:p w:rsidR="00A223CE" w:rsidRDefault="0062141B">
      <w:pPr>
        <w:pStyle w:val="1"/>
        <w:widowControl w:val="0"/>
        <w:numPr>
          <w:ilvl w:val="0"/>
          <w:numId w:val="0"/>
        </w:numPr>
        <w:spacing w:line="360" w:lineRule="auto"/>
        <w:ind w:firstLine="629"/>
        <w:rPr>
          <w:rFonts w:ascii="仿宋" w:hAnsi="仿宋"/>
          <w:color w:val="000000"/>
          <w:u w:color="000000"/>
        </w:rPr>
      </w:pPr>
      <w:r>
        <w:rPr>
          <w:rFonts w:ascii="仿宋" w:hAnsi="仿宋" w:hint="eastAsia"/>
          <w:color w:val="000000"/>
          <w:u w:color="000000"/>
        </w:rPr>
        <w:t>（三）能力拓展主要考核学生在各类实践活动中的表现、各类竞赛活动中的表现和学术成果、科技发明等方面表现情况。</w:t>
      </w:r>
    </w:p>
    <w:p w:rsidR="00A223CE" w:rsidRDefault="0062141B">
      <w:pPr>
        <w:pStyle w:val="1"/>
        <w:widowControl w:val="0"/>
        <w:numPr>
          <w:ilvl w:val="0"/>
          <w:numId w:val="0"/>
        </w:numPr>
        <w:spacing w:line="360" w:lineRule="auto"/>
        <w:ind w:firstLine="629"/>
        <w:rPr>
          <w:rFonts w:ascii="仿宋" w:hAnsi="仿宋"/>
          <w:color w:val="000000"/>
          <w:u w:color="000000"/>
        </w:rPr>
      </w:pPr>
      <w:r>
        <w:rPr>
          <w:rFonts w:ascii="仿宋" w:hAnsi="仿宋" w:hint="eastAsia"/>
          <w:b/>
          <w:bCs/>
          <w:color w:val="000000"/>
        </w:rPr>
        <w:t>第十六条</w:t>
      </w:r>
      <w:r>
        <w:rPr>
          <w:rFonts w:ascii="仿宋" w:hAnsi="仿宋" w:hint="eastAsia"/>
          <w:b/>
          <w:color w:val="000000"/>
        </w:rPr>
        <w:t xml:space="preserve"> </w:t>
      </w:r>
      <w:r>
        <w:rPr>
          <w:rFonts w:ascii="仿宋" w:hAnsi="仿宋" w:hint="eastAsia"/>
          <w:color w:val="000000"/>
          <w:u w:color="000000"/>
        </w:rPr>
        <w:t>学生在品德修养、素质发展和能力拓展等方面有重大典型事迹或为学校作出重大突出贡献的，经学校学生思想政治工作组研究同意，可在学生个人素质能力测评总成绩基础上再给予不超过5分的加分。</w:t>
      </w:r>
    </w:p>
    <w:p w:rsidR="00A223CE" w:rsidRDefault="00A223CE"/>
    <w:p w:rsidR="00A223CE" w:rsidRDefault="0062141B">
      <w:pPr>
        <w:pStyle w:val="1"/>
        <w:widowControl w:val="0"/>
        <w:numPr>
          <w:ilvl w:val="0"/>
          <w:numId w:val="0"/>
        </w:numPr>
        <w:spacing w:line="360" w:lineRule="auto"/>
        <w:ind w:firstLine="629"/>
        <w:rPr>
          <w:rFonts w:ascii="仿宋" w:hAnsi="仿宋"/>
          <w:color w:val="000000"/>
          <w:u w:color="000000"/>
        </w:rPr>
      </w:pPr>
      <w:r>
        <w:rPr>
          <w:rFonts w:ascii="仿宋" w:hAnsi="仿宋" w:hint="eastAsia"/>
          <w:color w:val="000000"/>
          <w:u w:color="000000"/>
        </w:rPr>
        <w:t>附件：1.本科生素质能力测评评分标准</w:t>
      </w:r>
    </w:p>
    <w:p w:rsidR="00A223CE" w:rsidRDefault="00A223CE">
      <w:pPr>
        <w:pStyle w:val="1"/>
        <w:widowControl w:val="0"/>
        <w:numPr>
          <w:ilvl w:val="0"/>
          <w:numId w:val="0"/>
        </w:numPr>
        <w:spacing w:line="360" w:lineRule="auto"/>
        <w:ind w:firstLine="629"/>
        <w:rPr>
          <w:rFonts w:ascii="仿宋" w:hAnsi="仿宋"/>
          <w:color w:val="000000"/>
          <w:u w:color="000000"/>
        </w:rPr>
      </w:pPr>
    </w:p>
    <w:p w:rsidR="00A223CE" w:rsidRDefault="00A223CE">
      <w:pPr>
        <w:spacing w:line="360" w:lineRule="auto"/>
        <w:outlineLvl w:val="0"/>
        <w:rPr>
          <w:rFonts w:ascii="仿宋" w:eastAsia="仿宋" w:hAnsi="仿宋" w:cs="仿宋_GB2312"/>
          <w:b/>
          <w:szCs w:val="32"/>
        </w:rPr>
        <w:sectPr w:rsidR="00A223CE" w:rsidSect="00D2495F">
          <w:footerReference w:type="default" r:id="rId8"/>
          <w:pgSz w:w="11906" w:h="16838" w:code="9"/>
          <w:pgMar w:top="1440" w:right="1588" w:bottom="1440" w:left="1588" w:header="851" w:footer="992" w:gutter="0"/>
          <w:pgNumType w:fmt="numberInDash" w:start="0"/>
          <w:cols w:space="425"/>
          <w:titlePg/>
          <w:docGrid w:type="lines" w:linePitch="312"/>
        </w:sectPr>
      </w:pPr>
    </w:p>
    <w:p w:rsidR="00A223CE" w:rsidRDefault="0062141B">
      <w:pPr>
        <w:spacing w:line="360" w:lineRule="auto"/>
        <w:outlineLvl w:val="0"/>
        <w:rPr>
          <w:rFonts w:ascii="仿宋" w:eastAsia="仿宋" w:hAnsi="仿宋" w:cs="仿宋_GB2312"/>
          <w:b/>
          <w:szCs w:val="32"/>
        </w:rPr>
      </w:pPr>
      <w:r>
        <w:rPr>
          <w:rFonts w:ascii="仿宋" w:eastAsia="仿宋" w:hAnsi="仿宋" w:cs="仿宋_GB2312" w:hint="eastAsia"/>
          <w:b/>
          <w:szCs w:val="32"/>
        </w:rPr>
        <w:t>附件1</w:t>
      </w:r>
    </w:p>
    <w:p w:rsidR="00A223CE" w:rsidRDefault="0062141B">
      <w:pPr>
        <w:spacing w:line="360" w:lineRule="auto"/>
        <w:jc w:val="center"/>
        <w:outlineLvl w:val="0"/>
        <w:rPr>
          <w:rFonts w:ascii="方正小标宋简体" w:eastAsia="方正小标宋简体" w:hAnsi="仿宋"/>
          <w:bCs/>
          <w:sz w:val="44"/>
          <w:szCs w:val="44"/>
        </w:rPr>
      </w:pPr>
      <w:r>
        <w:rPr>
          <w:rFonts w:ascii="方正小标宋简体" w:eastAsia="方正小标宋简体" w:hAnsi="仿宋" w:hint="eastAsia"/>
          <w:bCs/>
          <w:sz w:val="44"/>
          <w:szCs w:val="44"/>
        </w:rPr>
        <w:t>本科生素质能力测评评分标准</w:t>
      </w:r>
    </w:p>
    <w:p w:rsidR="00A223CE" w:rsidRDefault="0062141B">
      <w:pPr>
        <w:spacing w:beforeLines="50" w:before="156" w:line="360" w:lineRule="auto"/>
        <w:outlineLvl w:val="1"/>
        <w:rPr>
          <w:rFonts w:eastAsia="黑体"/>
          <w:b/>
          <w:szCs w:val="32"/>
        </w:rPr>
      </w:pPr>
      <w:r>
        <w:rPr>
          <w:rFonts w:eastAsia="黑体"/>
          <w:szCs w:val="32"/>
        </w:rPr>
        <w:t>一、品德修养（</w:t>
      </w:r>
      <w:r>
        <w:rPr>
          <w:rFonts w:eastAsia="黑体"/>
          <w:szCs w:val="32"/>
        </w:rPr>
        <w:t>50</w:t>
      </w:r>
      <w:r>
        <w:rPr>
          <w:rFonts w:eastAsia="黑体"/>
          <w:szCs w:val="32"/>
        </w:rPr>
        <w:t>分）</w:t>
      </w:r>
    </w:p>
    <w:p w:rsidR="00A223CE" w:rsidRDefault="0062141B">
      <w:pPr>
        <w:pStyle w:val="a0"/>
        <w:spacing w:after="0" w:line="360" w:lineRule="auto"/>
        <w:ind w:leftChars="0" w:left="0" w:firstLineChars="200" w:firstLine="640"/>
        <w:rPr>
          <w:rFonts w:ascii="仿宋" w:eastAsia="仿宋" w:hAnsi="仿宋"/>
          <w:szCs w:val="32"/>
        </w:rPr>
      </w:pPr>
      <w:r>
        <w:rPr>
          <w:rFonts w:ascii="仿宋" w:eastAsia="仿宋" w:hAnsi="仿宋" w:hint="eastAsia"/>
          <w:szCs w:val="32"/>
        </w:rPr>
        <w:t>主要考核学生政治立场、道德品质和政治理论素养情况，并在此基础上根据学生日常表现设置加分项和扣分项。该项总分不超过50分，累计得分超过50分的按50分计。</w:t>
      </w:r>
    </w:p>
    <w:p w:rsidR="00A223CE" w:rsidRDefault="0062141B">
      <w:pPr>
        <w:pStyle w:val="a0"/>
        <w:spacing w:after="0" w:line="360" w:lineRule="auto"/>
        <w:ind w:left="640"/>
        <w:rPr>
          <w:rFonts w:ascii="仿宋" w:eastAsia="仿宋" w:hAnsi="仿宋"/>
          <w:b/>
          <w:bCs/>
          <w:szCs w:val="32"/>
        </w:rPr>
      </w:pPr>
      <w:r>
        <w:rPr>
          <w:rFonts w:ascii="仿宋" w:eastAsia="仿宋" w:hAnsi="仿宋" w:hint="eastAsia"/>
          <w:b/>
          <w:bCs/>
          <w:szCs w:val="32"/>
        </w:rPr>
        <w:t>（一）政治立场（5分）</w:t>
      </w:r>
    </w:p>
    <w:p w:rsidR="00A223CE" w:rsidRDefault="0062141B">
      <w:pPr>
        <w:spacing w:line="360" w:lineRule="auto"/>
        <w:ind w:firstLineChars="200" w:firstLine="640"/>
        <w:rPr>
          <w:rFonts w:ascii="仿宋" w:eastAsia="仿宋" w:hAnsi="仿宋"/>
          <w:color w:val="000000"/>
          <w:szCs w:val="32"/>
        </w:rPr>
      </w:pPr>
      <w:r>
        <w:rPr>
          <w:rFonts w:ascii="仿宋" w:eastAsia="仿宋" w:hAnsi="仿宋" w:hint="eastAsia"/>
          <w:color w:val="000000"/>
          <w:szCs w:val="32"/>
        </w:rPr>
        <w:t>1.坚持四项基本原则，坚持社会主义政治方向，拥护中国共产党的领导和党的路线、方针、政策（1分）；</w:t>
      </w:r>
    </w:p>
    <w:p w:rsidR="00A223CE" w:rsidRDefault="0062141B">
      <w:pPr>
        <w:spacing w:line="360" w:lineRule="auto"/>
        <w:ind w:firstLineChars="200" w:firstLine="640"/>
        <w:rPr>
          <w:rFonts w:ascii="仿宋" w:eastAsia="仿宋" w:hAnsi="仿宋"/>
          <w:color w:val="000000"/>
          <w:szCs w:val="32"/>
        </w:rPr>
      </w:pPr>
      <w:r>
        <w:rPr>
          <w:rFonts w:ascii="仿宋" w:eastAsia="仿宋" w:hAnsi="仿宋" w:hint="eastAsia"/>
          <w:color w:val="000000"/>
          <w:szCs w:val="32"/>
        </w:rPr>
        <w:t>2.热爱祖国、关心国家大事，明辨是非，具有坚定的政治立场，自觉加强政治修养，政治上积极追求进步（1分）；</w:t>
      </w:r>
    </w:p>
    <w:p w:rsidR="00A223CE" w:rsidRDefault="0062141B">
      <w:pPr>
        <w:spacing w:line="360" w:lineRule="auto"/>
        <w:ind w:firstLineChars="200" w:firstLine="640"/>
        <w:rPr>
          <w:rFonts w:ascii="仿宋" w:eastAsia="仿宋" w:hAnsi="仿宋"/>
          <w:color w:val="000000"/>
          <w:szCs w:val="32"/>
        </w:rPr>
      </w:pPr>
      <w:r>
        <w:rPr>
          <w:rFonts w:ascii="仿宋" w:eastAsia="仿宋" w:hAnsi="仿宋" w:hint="eastAsia"/>
          <w:color w:val="000000"/>
          <w:szCs w:val="32"/>
        </w:rPr>
        <w:t>3.热爱人民、顾全大局，能正确处理个人、集体和社会三者间的利益关系（1分）；</w:t>
      </w:r>
    </w:p>
    <w:p w:rsidR="00A223CE" w:rsidRDefault="0062141B">
      <w:pPr>
        <w:spacing w:line="360" w:lineRule="auto"/>
        <w:ind w:firstLineChars="200" w:firstLine="640"/>
        <w:rPr>
          <w:rFonts w:ascii="仿宋" w:eastAsia="仿宋" w:hAnsi="仿宋"/>
          <w:color w:val="000000"/>
          <w:szCs w:val="32"/>
        </w:rPr>
      </w:pPr>
      <w:r>
        <w:rPr>
          <w:rFonts w:ascii="仿宋" w:eastAsia="仿宋" w:hAnsi="仿宋" w:hint="eastAsia"/>
          <w:color w:val="000000"/>
          <w:szCs w:val="32"/>
        </w:rPr>
        <w:t>4.理想信念坚定，树立科学的世界观与正确的人生观、价值观和荣辱观（1分）；</w:t>
      </w:r>
    </w:p>
    <w:p w:rsidR="00A223CE" w:rsidRDefault="0062141B">
      <w:pPr>
        <w:spacing w:line="360" w:lineRule="auto"/>
        <w:ind w:firstLineChars="200" w:firstLine="640"/>
        <w:rPr>
          <w:rFonts w:ascii="仿宋" w:eastAsia="仿宋" w:hAnsi="仿宋"/>
          <w:color w:val="000000"/>
          <w:szCs w:val="32"/>
        </w:rPr>
      </w:pPr>
      <w:r>
        <w:rPr>
          <w:rFonts w:ascii="仿宋" w:eastAsia="仿宋" w:hAnsi="仿宋" w:hint="eastAsia"/>
          <w:color w:val="000000"/>
          <w:szCs w:val="32"/>
        </w:rPr>
        <w:t>5.有远大的理想抱负，立志为中国特色社会主义伟大事业和中华民族伟大复兴而奋斗（1分）。</w:t>
      </w:r>
    </w:p>
    <w:p w:rsidR="00A223CE" w:rsidRDefault="0062141B">
      <w:pPr>
        <w:spacing w:line="360" w:lineRule="auto"/>
        <w:ind w:firstLineChars="200" w:firstLine="640"/>
        <w:rPr>
          <w:rFonts w:ascii="仿宋" w:eastAsia="仿宋" w:hAnsi="仿宋"/>
          <w:szCs w:val="32"/>
        </w:rPr>
      </w:pPr>
      <w:r>
        <w:rPr>
          <w:rFonts w:ascii="仿宋" w:eastAsia="仿宋" w:hAnsi="仿宋" w:hint="eastAsia"/>
          <w:szCs w:val="32"/>
        </w:rPr>
        <w:t>该项由所在班级团支部依据学生日常行为进行综合评价赋分。</w:t>
      </w:r>
    </w:p>
    <w:p w:rsidR="00A223CE" w:rsidRDefault="0062141B">
      <w:pPr>
        <w:pStyle w:val="a0"/>
        <w:spacing w:after="0" w:line="360" w:lineRule="auto"/>
        <w:ind w:left="640"/>
        <w:rPr>
          <w:rFonts w:ascii="仿宋" w:eastAsia="仿宋" w:hAnsi="仿宋"/>
          <w:b/>
          <w:bCs/>
          <w:szCs w:val="32"/>
        </w:rPr>
      </w:pPr>
      <w:r>
        <w:rPr>
          <w:rFonts w:ascii="仿宋" w:eastAsia="仿宋" w:hAnsi="仿宋" w:hint="eastAsia"/>
          <w:b/>
          <w:bCs/>
          <w:szCs w:val="32"/>
        </w:rPr>
        <w:t>（二）道德品质（5分）</w:t>
      </w:r>
    </w:p>
    <w:p w:rsidR="00A223CE" w:rsidRDefault="0062141B">
      <w:pPr>
        <w:spacing w:line="360" w:lineRule="auto"/>
        <w:ind w:firstLineChars="200" w:firstLine="640"/>
        <w:rPr>
          <w:rFonts w:ascii="仿宋" w:eastAsia="仿宋" w:hAnsi="仿宋"/>
          <w:szCs w:val="32"/>
        </w:rPr>
      </w:pPr>
      <w:r>
        <w:rPr>
          <w:rFonts w:ascii="仿宋" w:eastAsia="仿宋" w:hAnsi="仿宋" w:hint="eastAsia"/>
          <w:color w:val="000000"/>
          <w:szCs w:val="32"/>
        </w:rPr>
        <w:t>1.</w:t>
      </w:r>
      <w:r>
        <w:rPr>
          <w:rFonts w:ascii="仿宋" w:eastAsia="仿宋" w:hAnsi="仿宋" w:hint="eastAsia"/>
          <w:szCs w:val="32"/>
        </w:rPr>
        <w:t>积极践行社会主义核心价值观，树立科学的世界观与正确的人生观、价值观和荣誉观，弘扬爱国主义、社会主义、集体主义精神。（2分）</w:t>
      </w:r>
    </w:p>
    <w:p w:rsidR="00A223CE" w:rsidRDefault="0062141B">
      <w:pPr>
        <w:pStyle w:val="a0"/>
        <w:spacing w:after="0" w:line="360" w:lineRule="auto"/>
        <w:ind w:leftChars="0" w:left="0" w:firstLineChars="200" w:firstLine="640"/>
        <w:rPr>
          <w:rFonts w:ascii="仿宋" w:eastAsia="仿宋" w:hAnsi="仿宋"/>
          <w:szCs w:val="32"/>
        </w:rPr>
      </w:pPr>
      <w:r>
        <w:rPr>
          <w:rFonts w:ascii="仿宋" w:eastAsia="仿宋" w:hAnsi="仿宋" w:hint="eastAsia"/>
          <w:szCs w:val="32"/>
        </w:rPr>
        <w:t>2.遵守国家法律法规及校纪校规，主动维护公共秩序。（2分）</w:t>
      </w:r>
    </w:p>
    <w:p w:rsidR="00A223CE" w:rsidRDefault="0062141B">
      <w:pPr>
        <w:spacing w:line="360" w:lineRule="auto"/>
        <w:ind w:firstLineChars="200" w:firstLine="640"/>
        <w:rPr>
          <w:rFonts w:ascii="仿宋" w:eastAsia="仿宋" w:hAnsi="仿宋"/>
          <w:szCs w:val="32"/>
        </w:rPr>
      </w:pPr>
      <w:r>
        <w:rPr>
          <w:rFonts w:ascii="仿宋" w:eastAsia="仿宋" w:hAnsi="仿宋" w:hint="eastAsia"/>
          <w:color w:val="000000"/>
          <w:szCs w:val="32"/>
        </w:rPr>
        <w:t>3.</w:t>
      </w:r>
      <w:r>
        <w:rPr>
          <w:rFonts w:ascii="仿宋" w:eastAsia="仿宋" w:hAnsi="仿宋" w:hint="eastAsia"/>
          <w:szCs w:val="32"/>
        </w:rPr>
        <w:t>注意提高个人品德修养，严于律己，宽于待人，遵守社会公德，诚实守信，公道正派。（1分）</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szCs w:val="32"/>
        </w:rPr>
        <w:t>其中学年内受到警告处分的学生该项</w:t>
      </w:r>
      <w:r>
        <w:rPr>
          <w:rFonts w:ascii="仿宋" w:eastAsia="仿宋" w:hAnsi="仿宋" w:hint="eastAsia"/>
          <w:color w:val="000000"/>
          <w:szCs w:val="32"/>
        </w:rPr>
        <w:t>得分为</w:t>
      </w:r>
      <w:r>
        <w:rPr>
          <w:rFonts w:ascii="仿宋" w:eastAsia="仿宋" w:hAnsi="仿宋"/>
          <w:color w:val="000000"/>
          <w:szCs w:val="32"/>
        </w:rPr>
        <w:t>3</w:t>
      </w:r>
      <w:r>
        <w:rPr>
          <w:rFonts w:ascii="仿宋" w:eastAsia="仿宋" w:hAnsi="仿宋" w:hint="eastAsia"/>
          <w:color w:val="000000"/>
          <w:szCs w:val="32"/>
        </w:rPr>
        <w:t>分，</w:t>
      </w:r>
      <w:r>
        <w:rPr>
          <w:rFonts w:ascii="仿宋" w:eastAsia="仿宋" w:hAnsi="仿宋" w:hint="eastAsia"/>
          <w:szCs w:val="32"/>
        </w:rPr>
        <w:t>受到严重警告处分的学生该项</w:t>
      </w:r>
      <w:r>
        <w:rPr>
          <w:rFonts w:ascii="仿宋" w:eastAsia="仿宋" w:hAnsi="仿宋" w:hint="eastAsia"/>
          <w:color w:val="000000"/>
          <w:szCs w:val="32"/>
        </w:rPr>
        <w:t>得分为</w:t>
      </w:r>
      <w:r>
        <w:rPr>
          <w:rFonts w:ascii="仿宋" w:eastAsia="仿宋" w:hAnsi="仿宋"/>
          <w:color w:val="000000"/>
          <w:szCs w:val="32"/>
        </w:rPr>
        <w:t>2</w:t>
      </w:r>
      <w:r>
        <w:rPr>
          <w:rFonts w:ascii="仿宋" w:eastAsia="仿宋" w:hAnsi="仿宋" w:hint="eastAsia"/>
          <w:color w:val="000000"/>
          <w:szCs w:val="32"/>
        </w:rPr>
        <w:t>分，</w:t>
      </w:r>
      <w:r>
        <w:rPr>
          <w:rFonts w:ascii="仿宋" w:eastAsia="仿宋" w:hAnsi="仿宋" w:hint="eastAsia"/>
          <w:szCs w:val="32"/>
        </w:rPr>
        <w:t>受到记过处分的学生该项</w:t>
      </w:r>
      <w:r>
        <w:rPr>
          <w:rFonts w:ascii="仿宋" w:eastAsia="仿宋" w:hAnsi="仿宋" w:hint="eastAsia"/>
          <w:color w:val="000000"/>
          <w:szCs w:val="32"/>
        </w:rPr>
        <w:t>得分为</w:t>
      </w:r>
      <w:r>
        <w:rPr>
          <w:rFonts w:ascii="仿宋" w:eastAsia="仿宋" w:hAnsi="仿宋"/>
          <w:color w:val="000000"/>
          <w:szCs w:val="32"/>
        </w:rPr>
        <w:t>1</w:t>
      </w:r>
      <w:r>
        <w:rPr>
          <w:rFonts w:ascii="仿宋" w:eastAsia="仿宋" w:hAnsi="仿宋" w:hint="eastAsia"/>
          <w:color w:val="000000"/>
          <w:szCs w:val="32"/>
        </w:rPr>
        <w:t>分。</w:t>
      </w:r>
    </w:p>
    <w:p w:rsidR="00A223CE" w:rsidRDefault="0062141B">
      <w:pPr>
        <w:spacing w:line="360" w:lineRule="auto"/>
        <w:ind w:firstLineChars="200" w:firstLine="640"/>
        <w:rPr>
          <w:rFonts w:ascii="仿宋" w:eastAsia="仿宋" w:hAnsi="仿宋"/>
          <w:color w:val="000000"/>
          <w:szCs w:val="32"/>
        </w:rPr>
      </w:pPr>
      <w:r>
        <w:rPr>
          <w:rFonts w:ascii="仿宋" w:eastAsia="仿宋" w:hAnsi="仿宋" w:hint="eastAsia"/>
          <w:szCs w:val="32"/>
        </w:rPr>
        <w:t>该项由所在班级团支部依据学生日常行为进行综合评价赋分。</w:t>
      </w:r>
    </w:p>
    <w:p w:rsidR="00A223CE" w:rsidRDefault="0062141B">
      <w:pPr>
        <w:pStyle w:val="a0"/>
        <w:spacing w:after="0" w:line="360" w:lineRule="auto"/>
        <w:ind w:left="640"/>
        <w:rPr>
          <w:rFonts w:ascii="仿宋" w:eastAsia="仿宋" w:hAnsi="仿宋"/>
          <w:b/>
          <w:bCs/>
          <w:szCs w:val="32"/>
        </w:rPr>
      </w:pPr>
      <w:r>
        <w:rPr>
          <w:rFonts w:ascii="仿宋" w:eastAsia="仿宋" w:hAnsi="仿宋" w:hint="eastAsia"/>
          <w:b/>
          <w:bCs/>
          <w:szCs w:val="32"/>
        </w:rPr>
        <w:t>（三）行为修养（40分）</w:t>
      </w:r>
    </w:p>
    <w:p w:rsidR="00A223CE" w:rsidRDefault="0062141B">
      <w:pPr>
        <w:widowControl/>
        <w:spacing w:line="360" w:lineRule="auto"/>
        <w:ind w:firstLineChars="192" w:firstLine="617"/>
        <w:rPr>
          <w:rFonts w:ascii="仿宋" w:eastAsia="仿宋" w:hAnsi="仿宋" w:cs="仿宋_GB2312"/>
          <w:b/>
          <w:color w:val="000000"/>
          <w:szCs w:val="32"/>
        </w:rPr>
      </w:pPr>
      <w:r>
        <w:rPr>
          <w:rFonts w:ascii="仿宋" w:eastAsia="仿宋" w:hAnsi="仿宋" w:cs="仿宋_GB2312" w:hint="eastAsia"/>
          <w:b/>
          <w:color w:val="000000"/>
          <w:szCs w:val="32"/>
        </w:rPr>
        <w:t>1.日常行为表现情况（20分）</w:t>
      </w:r>
    </w:p>
    <w:p w:rsidR="00A223CE" w:rsidRDefault="0062141B">
      <w:pPr>
        <w:pStyle w:val="a0"/>
        <w:spacing w:after="0" w:line="360" w:lineRule="auto"/>
        <w:ind w:leftChars="0" w:left="0" w:firstLineChars="192" w:firstLine="614"/>
        <w:rPr>
          <w:rFonts w:ascii="仿宋" w:eastAsia="仿宋" w:hAnsi="仿宋"/>
          <w:color w:val="000000"/>
          <w:szCs w:val="32"/>
        </w:rPr>
      </w:pPr>
      <w:r>
        <w:rPr>
          <w:rFonts w:ascii="仿宋" w:eastAsia="仿宋" w:hAnsi="仿宋" w:hint="eastAsia"/>
          <w:color w:val="000000"/>
          <w:szCs w:val="32"/>
        </w:rPr>
        <w:t>（1）说话和气、举止得体、团结友爱、人际关系融洽。（5分）</w:t>
      </w:r>
    </w:p>
    <w:p w:rsidR="00A223CE" w:rsidRDefault="0062141B">
      <w:pPr>
        <w:pStyle w:val="a0"/>
        <w:spacing w:after="0" w:line="360" w:lineRule="auto"/>
        <w:ind w:leftChars="0" w:left="0" w:firstLineChars="192" w:firstLine="614"/>
        <w:rPr>
          <w:rFonts w:ascii="仿宋" w:eastAsia="仿宋" w:hAnsi="仿宋"/>
          <w:color w:val="000000"/>
          <w:szCs w:val="32"/>
        </w:rPr>
      </w:pPr>
      <w:r>
        <w:rPr>
          <w:rFonts w:ascii="仿宋" w:eastAsia="仿宋" w:hAnsi="仿宋" w:hint="eastAsia"/>
          <w:color w:val="000000"/>
          <w:szCs w:val="32"/>
        </w:rPr>
        <w:t>（2）尊敬师长、尊重他人、乐于助人，关心集体。（5分）</w:t>
      </w:r>
    </w:p>
    <w:p w:rsidR="00A223CE" w:rsidRDefault="0062141B">
      <w:pPr>
        <w:pStyle w:val="a0"/>
        <w:spacing w:after="0" w:line="360" w:lineRule="auto"/>
        <w:ind w:leftChars="0" w:left="0" w:firstLineChars="192" w:firstLine="614"/>
        <w:rPr>
          <w:rFonts w:ascii="仿宋" w:eastAsia="仿宋" w:hAnsi="仿宋"/>
          <w:color w:val="000000"/>
          <w:szCs w:val="32"/>
        </w:rPr>
      </w:pPr>
      <w:r>
        <w:rPr>
          <w:rFonts w:ascii="仿宋" w:eastAsia="仿宋" w:hAnsi="仿宋" w:hint="eastAsia"/>
          <w:color w:val="000000"/>
          <w:szCs w:val="32"/>
        </w:rPr>
        <w:t>（3）爱护公物、保护环境，文明卫生、勤俭节约。（5分）</w:t>
      </w:r>
    </w:p>
    <w:p w:rsidR="00A223CE" w:rsidRDefault="0062141B">
      <w:pPr>
        <w:pStyle w:val="a0"/>
        <w:spacing w:after="0" w:line="360" w:lineRule="auto"/>
        <w:ind w:leftChars="0" w:left="0" w:firstLineChars="192" w:firstLine="614"/>
        <w:rPr>
          <w:rFonts w:ascii="仿宋" w:eastAsia="仿宋" w:hAnsi="仿宋"/>
          <w:color w:val="000000"/>
          <w:szCs w:val="32"/>
        </w:rPr>
      </w:pPr>
      <w:r>
        <w:rPr>
          <w:rFonts w:ascii="仿宋" w:eastAsia="仿宋" w:hAnsi="仿宋" w:hint="eastAsia"/>
          <w:color w:val="000000"/>
          <w:szCs w:val="32"/>
        </w:rPr>
        <w:t>（4）遵守课堂纪律，不迟到、不早退、不旷课。（5分）</w:t>
      </w:r>
    </w:p>
    <w:p w:rsidR="00A223CE" w:rsidRDefault="0062141B">
      <w:pPr>
        <w:pStyle w:val="a4"/>
        <w:spacing w:line="360" w:lineRule="auto"/>
        <w:jc w:val="both"/>
        <w:rPr>
          <w:rFonts w:ascii="仿宋" w:eastAsia="仿宋" w:hAnsi="仿宋"/>
          <w:color w:val="000000"/>
          <w:szCs w:val="32"/>
        </w:rPr>
      </w:pPr>
      <w:r>
        <w:rPr>
          <w:rFonts w:ascii="仿宋" w:eastAsia="仿宋" w:hAnsi="仿宋" w:hint="eastAsia"/>
          <w:color w:val="000000"/>
          <w:szCs w:val="32"/>
        </w:rPr>
        <w:t>（1）（2）（3）</w:t>
      </w:r>
      <w:r>
        <w:rPr>
          <w:rFonts w:ascii="仿宋" w:eastAsia="仿宋" w:hAnsi="仿宋" w:hint="eastAsia"/>
          <w:szCs w:val="32"/>
        </w:rPr>
        <w:t>（4）</w:t>
      </w:r>
      <w:r>
        <w:rPr>
          <w:rFonts w:ascii="仿宋" w:eastAsia="仿宋" w:hAnsi="仿宋" w:hint="eastAsia"/>
          <w:color w:val="000000"/>
          <w:szCs w:val="32"/>
        </w:rPr>
        <w:t>项得分由所在班级团支部根据班级同学评议赋分</w:t>
      </w:r>
      <w:r>
        <w:rPr>
          <w:rFonts w:ascii="仿宋" w:eastAsia="仿宋" w:hAnsi="仿宋" w:hint="eastAsia"/>
          <w:szCs w:val="32"/>
        </w:rPr>
        <w:t>。</w:t>
      </w:r>
    </w:p>
    <w:p w:rsidR="00A223CE" w:rsidRDefault="0062141B">
      <w:pPr>
        <w:widowControl/>
        <w:spacing w:line="360" w:lineRule="auto"/>
        <w:ind w:firstLineChars="192" w:firstLine="617"/>
        <w:rPr>
          <w:rFonts w:ascii="仿宋" w:eastAsia="仿宋" w:hAnsi="仿宋" w:cs="仿宋_GB2312"/>
          <w:b/>
          <w:color w:val="000000"/>
          <w:szCs w:val="32"/>
        </w:rPr>
      </w:pPr>
      <w:r>
        <w:rPr>
          <w:rFonts w:ascii="仿宋" w:eastAsia="仿宋" w:hAnsi="仿宋" w:cs="仿宋_GB2312" w:hint="eastAsia"/>
          <w:b/>
          <w:color w:val="000000"/>
          <w:szCs w:val="32"/>
        </w:rPr>
        <w:t>2.日常集体政治理论学习情况（20分）</w:t>
      </w:r>
    </w:p>
    <w:p w:rsidR="00A223CE" w:rsidRDefault="0062141B">
      <w:pPr>
        <w:spacing w:line="360" w:lineRule="auto"/>
        <w:ind w:firstLine="632"/>
        <w:rPr>
          <w:rFonts w:ascii="仿宋" w:eastAsia="仿宋" w:hAnsi="仿宋"/>
          <w:color w:val="000000"/>
          <w:szCs w:val="32"/>
        </w:rPr>
      </w:pPr>
      <w:r>
        <w:rPr>
          <w:rFonts w:ascii="仿宋" w:eastAsia="仿宋" w:hAnsi="仿宋" w:hint="eastAsia"/>
          <w:color w:val="000000"/>
          <w:szCs w:val="32"/>
        </w:rPr>
        <w:t>（1）学习表现（10分）。</w:t>
      </w:r>
    </w:p>
    <w:p w:rsidR="00A223CE" w:rsidRDefault="0062141B">
      <w:pPr>
        <w:spacing w:line="360" w:lineRule="auto"/>
        <w:ind w:firstLineChars="200" w:firstLine="640"/>
        <w:rPr>
          <w:rFonts w:ascii="仿宋" w:eastAsia="仿宋" w:hAnsi="仿宋"/>
          <w:szCs w:val="32"/>
        </w:rPr>
      </w:pPr>
      <w:bookmarkStart w:id="3" w:name="OLE_LINK1"/>
      <w:r>
        <w:rPr>
          <w:rFonts w:ascii="仿宋" w:eastAsia="仿宋" w:hAnsi="仿宋" w:hint="eastAsia"/>
          <w:szCs w:val="32"/>
        </w:rPr>
        <w:t>①大学生政治理论学习和集体活动参会签到簿得分按出勤率赋分。出勤率=（签到次数/总次数）×100%，得分=3×出勤率。（3分）</w:t>
      </w:r>
    </w:p>
    <w:p w:rsidR="00A223CE" w:rsidRDefault="0062141B">
      <w:pPr>
        <w:spacing w:line="360" w:lineRule="auto"/>
        <w:ind w:firstLineChars="200" w:firstLine="640"/>
        <w:rPr>
          <w:rFonts w:ascii="仿宋" w:eastAsia="仿宋" w:hAnsi="仿宋"/>
          <w:szCs w:val="32"/>
        </w:rPr>
      </w:pPr>
      <w:r>
        <w:rPr>
          <w:rFonts w:ascii="仿宋" w:eastAsia="仿宋" w:hAnsi="仿宋" w:hint="eastAsia"/>
          <w:szCs w:val="32"/>
        </w:rPr>
        <w:t>②大学生政治理论学习和集体活动会议记录簿得分按完成率赋分。完成率=（记录次数/总次数）×100%，得分=3×完成率。（3分）</w:t>
      </w:r>
    </w:p>
    <w:p w:rsidR="00A223CE" w:rsidRDefault="0062141B">
      <w:pPr>
        <w:spacing w:line="360" w:lineRule="auto"/>
        <w:ind w:firstLineChars="200" w:firstLine="640"/>
        <w:rPr>
          <w:rFonts w:ascii="仿宋" w:eastAsia="仿宋" w:hAnsi="仿宋"/>
          <w:color w:val="000000"/>
          <w:szCs w:val="32"/>
        </w:rPr>
      </w:pPr>
      <w:r>
        <w:rPr>
          <w:rFonts w:ascii="仿宋" w:eastAsia="仿宋" w:hAnsi="仿宋" w:hint="eastAsia"/>
          <w:color w:val="000000"/>
          <w:szCs w:val="32"/>
        </w:rPr>
        <w:t>③提交各类政治理论学习心得体会并被学院或学校录用，每次加</w:t>
      </w:r>
      <w:r>
        <w:rPr>
          <w:rFonts w:ascii="仿宋" w:eastAsia="仿宋" w:hAnsi="仿宋" w:hint="eastAsia"/>
          <w:szCs w:val="32"/>
        </w:rPr>
        <w:t>0.1</w:t>
      </w:r>
      <w:r>
        <w:rPr>
          <w:rFonts w:ascii="仿宋" w:eastAsia="仿宋" w:hAnsi="仿宋" w:hint="eastAsia"/>
          <w:color w:val="000000"/>
          <w:szCs w:val="32"/>
        </w:rPr>
        <w:t>分。（2分）</w:t>
      </w:r>
    </w:p>
    <w:p w:rsidR="00A223CE" w:rsidRDefault="0062141B">
      <w:pPr>
        <w:spacing w:line="360" w:lineRule="auto"/>
        <w:ind w:firstLineChars="200" w:firstLine="640"/>
        <w:rPr>
          <w:rFonts w:ascii="仿宋" w:eastAsia="仿宋" w:hAnsi="仿宋"/>
          <w:color w:val="000000"/>
          <w:szCs w:val="32"/>
        </w:rPr>
      </w:pPr>
      <w:r>
        <w:rPr>
          <w:rFonts w:ascii="仿宋" w:eastAsia="仿宋" w:hAnsi="仿宋" w:hint="eastAsia"/>
          <w:color w:val="000000"/>
          <w:szCs w:val="32"/>
        </w:rPr>
        <w:t>④青年大学习完成率100%者计2分，完成率90%以上者计1.6分，完成率80%以上者计1.2分，完成率60%—80%者计0.8分，完成率60%以下者不计分。（2分）</w:t>
      </w:r>
    </w:p>
    <w:p w:rsidR="00A223CE" w:rsidRDefault="0062141B">
      <w:pPr>
        <w:spacing w:line="360" w:lineRule="auto"/>
        <w:ind w:firstLine="632"/>
        <w:rPr>
          <w:rFonts w:ascii="仿宋" w:eastAsia="仿宋" w:hAnsi="仿宋"/>
          <w:color w:val="000000"/>
          <w:szCs w:val="32"/>
        </w:rPr>
      </w:pPr>
      <w:r>
        <w:rPr>
          <w:rFonts w:ascii="仿宋" w:eastAsia="仿宋" w:hAnsi="仿宋" w:hint="eastAsia"/>
          <w:color w:val="000000"/>
          <w:szCs w:val="32"/>
        </w:rPr>
        <w:t>（2）学习成效（10分）。</w:t>
      </w:r>
    </w:p>
    <w:bookmarkEnd w:id="3"/>
    <w:p w:rsidR="00A223CE" w:rsidRDefault="0062141B">
      <w:pPr>
        <w:spacing w:line="360" w:lineRule="auto"/>
        <w:ind w:firstLineChars="200" w:firstLine="640"/>
        <w:rPr>
          <w:rFonts w:ascii="仿宋" w:eastAsia="仿宋" w:hAnsi="仿宋"/>
          <w:color w:val="000000"/>
          <w:szCs w:val="32"/>
        </w:rPr>
      </w:pPr>
      <w:r>
        <w:rPr>
          <w:rFonts w:ascii="仿宋" w:eastAsia="仿宋" w:hAnsi="仿宋" w:hint="eastAsia"/>
          <w:color w:val="000000"/>
          <w:szCs w:val="32"/>
        </w:rPr>
        <w:t>依据应知应会测试成绩进行折算。应知应会测试成绩达95分以上记10分，85-94分记9分，75-84记8分，60-74分记7分，不及格记5分。</w:t>
      </w:r>
    </w:p>
    <w:p w:rsidR="00A223CE" w:rsidRDefault="0062141B">
      <w:pPr>
        <w:keepNext/>
        <w:widowControl/>
        <w:spacing w:line="360" w:lineRule="auto"/>
        <w:ind w:firstLineChars="192" w:firstLine="617"/>
        <w:rPr>
          <w:rFonts w:ascii="仿宋" w:eastAsia="仿宋" w:hAnsi="仿宋" w:cs="仿宋_GB2312"/>
          <w:b/>
          <w:color w:val="000000"/>
          <w:szCs w:val="32"/>
        </w:rPr>
      </w:pPr>
      <w:r>
        <w:rPr>
          <w:rFonts w:ascii="仿宋" w:eastAsia="仿宋" w:hAnsi="仿宋" w:cs="仿宋_GB2312" w:hint="eastAsia"/>
          <w:b/>
          <w:color w:val="000000"/>
          <w:szCs w:val="32"/>
        </w:rPr>
        <w:t>（四）加分项（原则上加分上限为5分，累计加分超过5分的以5分计）</w:t>
      </w:r>
    </w:p>
    <w:p w:rsidR="00A223CE" w:rsidRDefault="0062141B">
      <w:pPr>
        <w:spacing w:line="360" w:lineRule="auto"/>
        <w:ind w:firstLineChars="200" w:firstLine="640"/>
        <w:rPr>
          <w:rFonts w:ascii="仿宋" w:eastAsia="仿宋" w:hAnsi="仿宋"/>
          <w:szCs w:val="32"/>
        </w:rPr>
      </w:pPr>
      <w:r>
        <w:rPr>
          <w:rFonts w:ascii="仿宋" w:eastAsia="仿宋" w:hAnsi="仿宋" w:hint="eastAsia"/>
          <w:szCs w:val="32"/>
        </w:rPr>
        <w:t>1.积极参加学校、学院（系）、班级组织的各项集体活动并做出贡献。</w:t>
      </w:r>
      <w:r>
        <w:rPr>
          <w:rFonts w:ascii="仿宋" w:eastAsia="仿宋" w:hAnsi="仿宋" w:hint="eastAsia"/>
          <w:color w:val="000000" w:themeColor="text1"/>
          <w:szCs w:val="32"/>
        </w:rPr>
        <w:t>被给予通报表扬的，每次加0.3分</w:t>
      </w:r>
      <w:r>
        <w:rPr>
          <w:rFonts w:ascii="仿宋" w:eastAsia="仿宋" w:hAnsi="仿宋" w:hint="eastAsia"/>
          <w:szCs w:val="32"/>
        </w:rPr>
        <w:t>，本项加分不超过1分。参加制作宣传板、宣传海报，每人每次加0.05分，总分不超过0.2分。</w:t>
      </w:r>
    </w:p>
    <w:p w:rsidR="00A223CE" w:rsidRDefault="0062141B">
      <w:pPr>
        <w:pStyle w:val="a0"/>
        <w:widowControl/>
        <w:spacing w:after="0" w:line="360" w:lineRule="auto"/>
        <w:ind w:leftChars="0" w:left="0" w:firstLine="632"/>
        <w:rPr>
          <w:rFonts w:ascii="仿宋" w:eastAsia="仿宋" w:hAnsi="仿宋"/>
          <w:szCs w:val="32"/>
        </w:rPr>
      </w:pPr>
      <w:r>
        <w:rPr>
          <w:rFonts w:ascii="仿宋" w:eastAsia="仿宋" w:hAnsi="仿宋" w:hint="eastAsia"/>
          <w:szCs w:val="32"/>
        </w:rPr>
        <w:t>2.有助人为乐、见义勇为、拾金不昧等表现或事迹突出受到表扬、报道。</w:t>
      </w:r>
    </w:p>
    <w:p w:rsidR="00A223CE" w:rsidRDefault="0062141B">
      <w:pPr>
        <w:pStyle w:val="a0"/>
        <w:widowControl/>
        <w:spacing w:after="0" w:line="360" w:lineRule="auto"/>
        <w:ind w:leftChars="0" w:left="0" w:firstLine="632"/>
        <w:rPr>
          <w:rFonts w:ascii="仿宋" w:eastAsia="仿宋" w:hAnsi="仿宋"/>
          <w:szCs w:val="32"/>
        </w:rPr>
      </w:pPr>
      <w:r>
        <w:rPr>
          <w:rFonts w:ascii="仿宋" w:eastAsia="仿宋" w:hAnsi="仿宋" w:hint="eastAsia"/>
          <w:szCs w:val="32"/>
        </w:rPr>
        <w:t>（1）凡被校级认定为助人为乐、见义勇为、拾金不昧表现的每人每次加0.5分；</w:t>
      </w:r>
    </w:p>
    <w:p w:rsidR="00A223CE" w:rsidRDefault="0062141B">
      <w:pPr>
        <w:pStyle w:val="a0"/>
        <w:widowControl/>
        <w:spacing w:after="0" w:line="360" w:lineRule="auto"/>
        <w:ind w:leftChars="0" w:left="0" w:firstLine="632"/>
        <w:rPr>
          <w:rFonts w:ascii="仿宋" w:eastAsia="仿宋" w:hAnsi="仿宋"/>
          <w:szCs w:val="32"/>
        </w:rPr>
      </w:pPr>
      <w:r>
        <w:rPr>
          <w:rFonts w:ascii="仿宋" w:eastAsia="仿宋" w:hAnsi="仿宋" w:hint="eastAsia"/>
          <w:szCs w:val="32"/>
        </w:rPr>
        <w:t>（2）凡被省级以上认定为助人为乐、见义勇为、拾金不昧表现的每人每次加1分。</w:t>
      </w:r>
    </w:p>
    <w:p w:rsidR="00A223CE" w:rsidRDefault="0062141B">
      <w:pPr>
        <w:pStyle w:val="a0"/>
        <w:widowControl/>
        <w:spacing w:after="0" w:line="360" w:lineRule="auto"/>
        <w:ind w:leftChars="0" w:left="0" w:firstLine="632"/>
        <w:rPr>
          <w:rFonts w:ascii="仿宋" w:eastAsia="仿宋" w:hAnsi="仿宋"/>
          <w:szCs w:val="32"/>
        </w:rPr>
      </w:pPr>
      <w:r>
        <w:rPr>
          <w:rFonts w:ascii="仿宋" w:eastAsia="仿宋" w:hAnsi="仿宋" w:hint="eastAsia"/>
          <w:szCs w:val="32"/>
        </w:rPr>
        <w:t>3.个人或作为集体成员获得学院（系）级及以上各类表彰奖励。</w:t>
      </w:r>
    </w:p>
    <w:p w:rsidR="00A223CE" w:rsidRDefault="0062141B">
      <w:pPr>
        <w:pStyle w:val="a0"/>
        <w:widowControl/>
        <w:spacing w:after="0" w:line="360" w:lineRule="auto"/>
        <w:ind w:leftChars="0" w:left="0" w:firstLine="632"/>
        <w:rPr>
          <w:rFonts w:ascii="仿宋" w:eastAsia="仿宋" w:hAnsi="仿宋"/>
          <w:szCs w:val="32"/>
        </w:rPr>
      </w:pPr>
      <w:r>
        <w:rPr>
          <w:rFonts w:ascii="仿宋" w:eastAsia="仿宋" w:hAnsi="仿宋" w:hint="eastAsia"/>
          <w:szCs w:val="32"/>
        </w:rPr>
        <w:t>（1）党团组织荣誉类，所在党、团支部积极并富有成效的开展组织生活，获得国家级荣誉称号的，支部成员每人加2分，获得省级荣誉称号的，支部成员每人加1分，获得校级荣誉称号的，如五四红旗团支部、团建样板支部等，该支部成员加0.5分（可累加）。</w:t>
      </w:r>
    </w:p>
    <w:p w:rsidR="00A223CE" w:rsidRDefault="0062141B">
      <w:pPr>
        <w:pStyle w:val="a0"/>
        <w:widowControl/>
        <w:spacing w:after="0" w:line="360" w:lineRule="auto"/>
        <w:ind w:leftChars="0" w:left="0" w:firstLine="632"/>
        <w:rPr>
          <w:rFonts w:ascii="仿宋" w:eastAsia="仿宋" w:hAnsi="仿宋"/>
          <w:szCs w:val="32"/>
        </w:rPr>
      </w:pPr>
      <w:r>
        <w:rPr>
          <w:rFonts w:ascii="仿宋" w:eastAsia="仿宋" w:hAnsi="仿宋" w:hint="eastAsia"/>
          <w:szCs w:val="32"/>
        </w:rPr>
        <w:t>（2）班级荣誉类，所在学生班级积极开展主题班会，形式多样，内容丰富，获得国家级荣誉称号的，班级成员每人加2分，获得省级荣誉称号的，班级成员每人加1分，获校级优良学风示范班、学风建设成效班和先进班集体等荣誉称号的班级成员加0.5分（可累加）。</w:t>
      </w:r>
    </w:p>
    <w:p w:rsidR="00A223CE" w:rsidRDefault="0062141B">
      <w:pPr>
        <w:pStyle w:val="a0"/>
        <w:widowControl/>
        <w:spacing w:after="0" w:line="360" w:lineRule="auto"/>
        <w:ind w:leftChars="0" w:left="0" w:firstLine="632"/>
        <w:rPr>
          <w:rFonts w:ascii="仿宋" w:eastAsia="仿宋" w:hAnsi="仿宋"/>
          <w:szCs w:val="32"/>
        </w:rPr>
      </w:pPr>
      <w:r>
        <w:rPr>
          <w:rFonts w:ascii="仿宋" w:eastAsia="仿宋" w:hAnsi="仿宋" w:hint="eastAsia"/>
          <w:szCs w:val="32"/>
        </w:rPr>
        <w:t>（3）大一学年晚自习点名，大二学年以上以辅导猫日常抽检签到率达到95%以上，且按签到率排名第一到第四的班级分别加0.5、0.4、0.3、0.2分（签到率未达95%不加分）。</w:t>
      </w:r>
    </w:p>
    <w:p w:rsidR="00A223CE" w:rsidRDefault="0062141B">
      <w:pPr>
        <w:pStyle w:val="a0"/>
        <w:widowControl/>
        <w:spacing w:after="0" w:line="360" w:lineRule="auto"/>
        <w:ind w:leftChars="0" w:left="0" w:firstLine="632"/>
        <w:rPr>
          <w:rFonts w:ascii="仿宋" w:eastAsia="仿宋" w:hAnsi="仿宋"/>
          <w:szCs w:val="32"/>
        </w:rPr>
      </w:pPr>
      <w:r>
        <w:rPr>
          <w:rFonts w:ascii="仿宋" w:eastAsia="仿宋" w:hAnsi="仿宋" w:hint="eastAsia"/>
          <w:szCs w:val="32"/>
        </w:rPr>
        <w:t>（4）学年内获得校级认定的个人荣誉（优秀共产党员、优秀共青团干部、社会实践先进标兵、百名校园之星、创新创业标兵、优秀学生干部、优秀大学生、军训优秀标兵等）加0.5分，校级优秀团员、社会实践先进个人、优秀裁判员、优秀运动员等加0.4分，院级优秀共青团干部加0.2分、优秀共青团员加0.1分（获得校级和院级相同奖项只计校级奖项加分）。</w:t>
      </w:r>
    </w:p>
    <w:p w:rsidR="00A223CE" w:rsidRDefault="0062141B">
      <w:pPr>
        <w:spacing w:line="360" w:lineRule="auto"/>
        <w:ind w:firstLineChars="200" w:firstLine="640"/>
        <w:rPr>
          <w:rFonts w:ascii="仿宋" w:eastAsia="仿宋" w:hAnsi="仿宋"/>
          <w:szCs w:val="32"/>
        </w:rPr>
      </w:pPr>
      <w:r>
        <w:rPr>
          <w:rFonts w:ascii="仿宋" w:eastAsia="仿宋" w:hAnsi="仿宋" w:hint="eastAsia"/>
          <w:szCs w:val="32"/>
        </w:rPr>
        <w:t>4.学年内所在宿舍在星级文明宿舍评比中被评为校级五星级文明宿舍加0.4分，四星级加0.3分，三星级加0.2分；所在宿舍在学院星级文明宿舍评比中达到五星级加0.3分，四星级加0.2分，三星级加0.1分（获得校级和院级相同奖项只计校级奖项加分）。</w:t>
      </w:r>
    </w:p>
    <w:p w:rsidR="00A223CE" w:rsidRDefault="0062141B">
      <w:pPr>
        <w:pStyle w:val="a0"/>
        <w:widowControl/>
        <w:spacing w:after="0" w:line="360" w:lineRule="auto"/>
        <w:ind w:leftChars="0" w:left="0" w:firstLine="632"/>
        <w:rPr>
          <w:rFonts w:ascii="仿宋" w:eastAsia="仿宋" w:hAnsi="仿宋"/>
          <w:szCs w:val="32"/>
        </w:rPr>
      </w:pPr>
      <w:r>
        <w:rPr>
          <w:rFonts w:ascii="仿宋" w:eastAsia="仿宋" w:hAnsi="仿宋" w:hint="eastAsia"/>
          <w:szCs w:val="32"/>
        </w:rPr>
        <w:t>5.参加国防教育、军事教育、安全教育、健康教育等课程选修。上述课程考核合格加0.3分；参军入伍复学的学生，该学年加1分。</w:t>
      </w:r>
    </w:p>
    <w:p w:rsidR="00A223CE" w:rsidRDefault="0062141B">
      <w:pPr>
        <w:pStyle w:val="a0"/>
        <w:widowControl/>
        <w:spacing w:after="0" w:line="360" w:lineRule="auto"/>
        <w:ind w:leftChars="0" w:left="0" w:firstLine="632"/>
        <w:rPr>
          <w:rFonts w:ascii="仿宋" w:eastAsia="仿宋" w:hAnsi="仿宋"/>
          <w:szCs w:val="32"/>
        </w:rPr>
      </w:pPr>
      <w:r>
        <w:rPr>
          <w:rFonts w:ascii="仿宋" w:eastAsia="仿宋" w:hAnsi="仿宋" w:hint="eastAsia"/>
          <w:szCs w:val="32"/>
        </w:rPr>
        <w:t>6.参加校院两级思想政治类、创新创业类和就业指导类辅导报告、讲座、培训及座谈会等并提交报告会记录单，每人每次加0.05分，总分不超过0.3分。</w:t>
      </w:r>
    </w:p>
    <w:p w:rsidR="00A223CE" w:rsidRDefault="0062141B">
      <w:pPr>
        <w:spacing w:line="360" w:lineRule="auto"/>
        <w:ind w:firstLine="632"/>
        <w:rPr>
          <w:rFonts w:ascii="仿宋" w:eastAsia="仿宋" w:hAnsi="仿宋"/>
          <w:szCs w:val="32"/>
        </w:rPr>
      </w:pPr>
      <w:r>
        <w:rPr>
          <w:rFonts w:ascii="仿宋" w:eastAsia="仿宋" w:hAnsi="仿宋" w:hint="eastAsia"/>
          <w:szCs w:val="32"/>
        </w:rPr>
        <w:t>7.在各级各类学生组织、社团内任职的学生骨干，工作考核或评议结果优秀者可以酌情加分，加分不得超过2分；在学校和学院学生活动中积极参与，认真负责，考核合格，担任团委学生副书记、学生会主席团成员加1分，团委、学生会部门负责人、社团负责人加0.8分，志愿者加0.3分；在学院各类球队、训练队中担任队长，带领队伍认真训练，有突出贡献者加0.5分，副队长0.3分；在班级担任班长、支书加0.8分，学习委员加0.5分，其他班委加0.2分；在学生党支部担任支部委员加0.5分；担任新生班级班主任助理每人加0.5分；担任班级素测评议小组成员加0.1分。以上各项累计不超过2分，由所在单位、组织考核合格后确认加分。</w:t>
      </w:r>
    </w:p>
    <w:p w:rsidR="00A223CE" w:rsidRDefault="0062141B">
      <w:pPr>
        <w:spacing w:line="360" w:lineRule="auto"/>
        <w:ind w:firstLine="632"/>
        <w:rPr>
          <w:rFonts w:ascii="仿宋" w:eastAsia="仿宋" w:hAnsi="仿宋"/>
          <w:szCs w:val="32"/>
        </w:rPr>
      </w:pPr>
      <w:r>
        <w:rPr>
          <w:rFonts w:ascii="仿宋" w:eastAsia="仿宋" w:hAnsi="仿宋" w:hint="eastAsia"/>
          <w:szCs w:val="32"/>
        </w:rPr>
        <w:t>8.经学院素质能力测评领导小组认定的其他加分项。</w:t>
      </w:r>
    </w:p>
    <w:p w:rsidR="00A223CE" w:rsidRDefault="0062141B">
      <w:pPr>
        <w:keepNext/>
        <w:spacing w:line="360" w:lineRule="auto"/>
        <w:ind w:firstLine="609"/>
        <w:rPr>
          <w:rFonts w:ascii="仿宋" w:eastAsia="仿宋" w:hAnsi="仿宋"/>
          <w:b/>
          <w:color w:val="000000"/>
          <w:szCs w:val="32"/>
        </w:rPr>
      </w:pPr>
      <w:r>
        <w:rPr>
          <w:rFonts w:ascii="仿宋" w:eastAsia="仿宋" w:hAnsi="仿宋" w:hint="eastAsia"/>
          <w:b/>
          <w:color w:val="000000"/>
          <w:szCs w:val="32"/>
        </w:rPr>
        <w:t>（五）扣分项（上限为5分，累计扣分超过5分的以5分计）</w:t>
      </w:r>
    </w:p>
    <w:p w:rsidR="00A223CE" w:rsidRDefault="0062141B">
      <w:pPr>
        <w:pStyle w:val="Default"/>
        <w:spacing w:line="360" w:lineRule="auto"/>
        <w:ind w:firstLine="607"/>
        <w:jc w:val="both"/>
        <w:rPr>
          <w:rFonts w:eastAsia="仿宋" w:cs="仿宋_GB2312"/>
          <w:kern w:val="2"/>
          <w:sz w:val="32"/>
          <w:szCs w:val="32"/>
        </w:rPr>
      </w:pPr>
      <w:r>
        <w:rPr>
          <w:rFonts w:eastAsia="仿宋" w:cs="仿宋_GB2312" w:hint="eastAsia"/>
          <w:kern w:val="2"/>
          <w:sz w:val="32"/>
          <w:szCs w:val="32"/>
        </w:rPr>
        <w:t>1.在自媒体平台、网络或者公开场合发表反动言论，参与或鼓动他人参与反动活动，扣</w:t>
      </w:r>
      <w:r>
        <w:rPr>
          <w:rFonts w:eastAsia="仿宋" w:cs="仿宋_GB2312"/>
          <w:kern w:val="2"/>
          <w:sz w:val="32"/>
          <w:szCs w:val="32"/>
        </w:rPr>
        <w:t>5</w:t>
      </w:r>
      <w:r>
        <w:rPr>
          <w:rFonts w:eastAsia="仿宋" w:cs="仿宋_GB2312" w:hint="eastAsia"/>
          <w:kern w:val="2"/>
          <w:sz w:val="32"/>
          <w:szCs w:val="32"/>
        </w:rPr>
        <w:t>分。</w:t>
      </w:r>
    </w:p>
    <w:p w:rsidR="00A223CE" w:rsidRDefault="0062141B">
      <w:pPr>
        <w:pStyle w:val="Default"/>
        <w:spacing w:line="360" w:lineRule="auto"/>
        <w:ind w:firstLine="607"/>
        <w:jc w:val="both"/>
        <w:rPr>
          <w:rFonts w:eastAsia="仿宋" w:cs="仿宋_GB2312"/>
          <w:kern w:val="2"/>
          <w:sz w:val="32"/>
          <w:szCs w:val="32"/>
        </w:rPr>
      </w:pPr>
      <w:r>
        <w:rPr>
          <w:rFonts w:eastAsia="仿宋" w:cs="仿宋_GB2312" w:hint="eastAsia"/>
          <w:kern w:val="2"/>
          <w:sz w:val="32"/>
          <w:szCs w:val="32"/>
        </w:rPr>
        <w:t>2.缺乏道德诚信意识，在奖助贷评定、素质能力测评、课程考试、各类评奖评优等活动中存在违约、失信、作弊或造假等行为，并造成不良后果的，直接扣</w:t>
      </w:r>
      <w:r>
        <w:rPr>
          <w:rFonts w:eastAsia="仿宋" w:cs="仿宋_GB2312"/>
          <w:kern w:val="2"/>
          <w:sz w:val="32"/>
          <w:szCs w:val="32"/>
        </w:rPr>
        <w:t>3</w:t>
      </w:r>
      <w:r>
        <w:rPr>
          <w:rFonts w:eastAsia="仿宋" w:cs="仿宋_GB2312" w:hint="eastAsia"/>
          <w:kern w:val="2"/>
          <w:sz w:val="32"/>
          <w:szCs w:val="32"/>
        </w:rPr>
        <w:t>分。</w:t>
      </w:r>
    </w:p>
    <w:p w:rsidR="00A223CE" w:rsidRDefault="0062141B">
      <w:pPr>
        <w:pStyle w:val="Default"/>
        <w:spacing w:line="360" w:lineRule="auto"/>
        <w:ind w:firstLine="607"/>
        <w:jc w:val="both"/>
        <w:rPr>
          <w:rFonts w:eastAsia="仿宋" w:cs="仿宋_GB2312"/>
          <w:kern w:val="2"/>
          <w:sz w:val="32"/>
          <w:szCs w:val="32"/>
        </w:rPr>
      </w:pPr>
      <w:r>
        <w:rPr>
          <w:rFonts w:eastAsia="仿宋" w:cs="仿宋_GB2312" w:hint="eastAsia"/>
          <w:kern w:val="2"/>
          <w:sz w:val="32"/>
          <w:szCs w:val="32"/>
        </w:rPr>
        <w:t>3.因违反学院相关学生管理规定给予通报警告的，每人每次扣1分；违反学院相关学生管理规定给予通报批评的，每人每次</w:t>
      </w:r>
      <w:r>
        <w:rPr>
          <w:rFonts w:eastAsia="仿宋" w:cs="仿宋_GB2312"/>
          <w:kern w:val="2"/>
          <w:sz w:val="32"/>
          <w:szCs w:val="32"/>
        </w:rPr>
        <w:t>1.5</w:t>
      </w:r>
      <w:r>
        <w:rPr>
          <w:rFonts w:eastAsia="仿宋" w:cs="仿宋_GB2312" w:hint="eastAsia"/>
          <w:kern w:val="2"/>
          <w:sz w:val="32"/>
          <w:szCs w:val="32"/>
        </w:rPr>
        <w:t>分（本项可累计扣分）。</w:t>
      </w:r>
    </w:p>
    <w:p w:rsidR="00A223CE" w:rsidRDefault="0062141B">
      <w:pPr>
        <w:pStyle w:val="Default"/>
        <w:spacing w:line="360" w:lineRule="auto"/>
        <w:ind w:firstLine="607"/>
        <w:jc w:val="both"/>
        <w:rPr>
          <w:rFonts w:eastAsia="仿宋" w:cs="仿宋_GB2312"/>
          <w:kern w:val="2"/>
          <w:sz w:val="32"/>
          <w:szCs w:val="32"/>
        </w:rPr>
      </w:pPr>
      <w:r>
        <w:rPr>
          <w:rFonts w:eastAsia="仿宋" w:cs="仿宋_GB2312" w:hint="eastAsia"/>
          <w:kern w:val="2"/>
          <w:sz w:val="32"/>
          <w:szCs w:val="32"/>
        </w:rPr>
        <w:t>4.有《西北农林科技大学学生住宿管理办法》（校后发［2016］447号）明令禁止的行为，扣1分；妨碍他人正常学习或休息，经核实，每次扣</w:t>
      </w:r>
      <w:r>
        <w:rPr>
          <w:rFonts w:eastAsia="仿宋" w:cs="仿宋_GB2312"/>
          <w:kern w:val="2"/>
          <w:sz w:val="32"/>
          <w:szCs w:val="32"/>
        </w:rPr>
        <w:t>1</w:t>
      </w:r>
      <w:r>
        <w:rPr>
          <w:rFonts w:eastAsia="仿宋" w:cs="仿宋_GB2312" w:hint="eastAsia"/>
          <w:kern w:val="2"/>
          <w:sz w:val="32"/>
          <w:szCs w:val="32"/>
        </w:rPr>
        <w:t>分。</w:t>
      </w:r>
    </w:p>
    <w:p w:rsidR="00A223CE" w:rsidRDefault="0062141B">
      <w:pPr>
        <w:pStyle w:val="Default"/>
        <w:widowControl/>
        <w:spacing w:line="360" w:lineRule="auto"/>
        <w:ind w:firstLine="607"/>
        <w:jc w:val="both"/>
        <w:rPr>
          <w:rFonts w:eastAsia="仿宋" w:cs="仿宋_GB2312"/>
          <w:kern w:val="2"/>
          <w:sz w:val="32"/>
          <w:szCs w:val="32"/>
        </w:rPr>
      </w:pPr>
      <w:r>
        <w:rPr>
          <w:rFonts w:eastAsia="仿宋" w:cs="仿宋_GB2312" w:hint="eastAsia"/>
          <w:kern w:val="2"/>
          <w:sz w:val="32"/>
          <w:szCs w:val="32"/>
        </w:rPr>
        <w:t>5.无故不参加劳动，导致所在寝室卫生检查不合格寝室，经核实，扣</w:t>
      </w:r>
      <w:r>
        <w:rPr>
          <w:rFonts w:eastAsia="仿宋" w:cs="仿宋_GB2312"/>
          <w:kern w:val="2"/>
          <w:sz w:val="32"/>
          <w:szCs w:val="32"/>
        </w:rPr>
        <w:t>1</w:t>
      </w:r>
      <w:r>
        <w:rPr>
          <w:rFonts w:eastAsia="仿宋" w:cs="仿宋_GB2312" w:hint="eastAsia"/>
          <w:kern w:val="2"/>
          <w:sz w:val="32"/>
          <w:szCs w:val="32"/>
        </w:rPr>
        <w:t>分，所在宿舍在星级文明宿舍评比中未达到三星级，宿舍成员扣</w:t>
      </w:r>
      <w:r>
        <w:rPr>
          <w:rFonts w:eastAsia="仿宋" w:cs="仿宋_GB2312"/>
          <w:kern w:val="2"/>
          <w:sz w:val="32"/>
          <w:szCs w:val="32"/>
        </w:rPr>
        <w:t>1</w:t>
      </w:r>
      <w:r>
        <w:rPr>
          <w:rFonts w:eastAsia="仿宋" w:cs="仿宋_GB2312" w:hint="eastAsia"/>
          <w:kern w:val="2"/>
          <w:sz w:val="32"/>
          <w:szCs w:val="32"/>
        </w:rPr>
        <w:t>分。</w:t>
      </w:r>
      <w:r>
        <w:rPr>
          <w:rFonts w:eastAsia="仿宋" w:hint="eastAsia"/>
          <w:sz w:val="32"/>
          <w:szCs w:val="32"/>
        </w:rPr>
        <w:t>在校、院卫生检查过程中不合格的宿舍，每人每次扣0.</w:t>
      </w:r>
      <w:r>
        <w:rPr>
          <w:rFonts w:eastAsia="仿宋"/>
          <w:sz w:val="32"/>
          <w:szCs w:val="32"/>
        </w:rPr>
        <w:t>5</w:t>
      </w:r>
      <w:r>
        <w:rPr>
          <w:rFonts w:eastAsia="仿宋" w:hint="eastAsia"/>
          <w:sz w:val="32"/>
          <w:szCs w:val="32"/>
        </w:rPr>
        <w:t>、0.</w:t>
      </w:r>
      <w:r>
        <w:rPr>
          <w:rFonts w:eastAsia="仿宋"/>
          <w:sz w:val="32"/>
          <w:szCs w:val="32"/>
        </w:rPr>
        <w:t>3</w:t>
      </w:r>
      <w:r>
        <w:rPr>
          <w:rFonts w:eastAsia="仿宋" w:hint="eastAsia"/>
          <w:sz w:val="32"/>
          <w:szCs w:val="32"/>
        </w:rPr>
        <w:t>分。</w:t>
      </w:r>
    </w:p>
    <w:p w:rsidR="00A223CE" w:rsidRDefault="0062141B">
      <w:pPr>
        <w:pStyle w:val="Default"/>
        <w:spacing w:line="360" w:lineRule="auto"/>
        <w:ind w:firstLine="607"/>
        <w:jc w:val="both"/>
        <w:rPr>
          <w:rFonts w:eastAsia="仿宋" w:cs="仿宋_GB2312"/>
          <w:kern w:val="2"/>
          <w:sz w:val="32"/>
          <w:szCs w:val="32"/>
        </w:rPr>
      </w:pPr>
      <w:r>
        <w:rPr>
          <w:rFonts w:eastAsia="仿宋" w:cs="仿宋_GB2312" w:hint="eastAsia"/>
          <w:kern w:val="2"/>
          <w:sz w:val="32"/>
          <w:szCs w:val="32"/>
        </w:rPr>
        <w:t>6.违规长期占用教室、自习室、图书馆等公共资源，违反学校文明教室创建工作规定的，每人每次扣</w:t>
      </w:r>
      <w:r>
        <w:rPr>
          <w:rFonts w:eastAsia="仿宋" w:cs="仿宋_GB2312"/>
          <w:kern w:val="2"/>
          <w:sz w:val="32"/>
          <w:szCs w:val="32"/>
        </w:rPr>
        <w:t>1</w:t>
      </w:r>
      <w:r>
        <w:rPr>
          <w:rFonts w:eastAsia="仿宋" w:cs="仿宋_GB2312" w:hint="eastAsia"/>
          <w:kern w:val="2"/>
          <w:sz w:val="32"/>
          <w:szCs w:val="32"/>
        </w:rPr>
        <w:t>分。</w:t>
      </w:r>
    </w:p>
    <w:p w:rsidR="00A223CE" w:rsidRDefault="0062141B">
      <w:pPr>
        <w:pStyle w:val="Default"/>
        <w:spacing w:line="360" w:lineRule="auto"/>
        <w:ind w:firstLine="607"/>
        <w:jc w:val="both"/>
        <w:rPr>
          <w:rFonts w:eastAsia="仿宋" w:cs="仿宋_GB2312"/>
          <w:kern w:val="2"/>
          <w:sz w:val="32"/>
          <w:szCs w:val="32"/>
        </w:rPr>
      </w:pPr>
      <w:r>
        <w:rPr>
          <w:rFonts w:eastAsia="仿宋" w:cs="仿宋_GB2312" w:hint="eastAsia"/>
          <w:kern w:val="2"/>
          <w:sz w:val="32"/>
          <w:szCs w:val="32"/>
        </w:rPr>
        <w:t>7.勤俭节约意识淡薄，有浪费饭菜、水、电等不良行为，经批评教育不改的，扣3分。</w:t>
      </w:r>
    </w:p>
    <w:p w:rsidR="00A223CE" w:rsidRDefault="0062141B">
      <w:pPr>
        <w:pStyle w:val="Default"/>
        <w:spacing w:line="360" w:lineRule="auto"/>
        <w:ind w:firstLine="607"/>
        <w:jc w:val="both"/>
        <w:rPr>
          <w:rFonts w:eastAsia="仿宋" w:cs="仿宋_GB2312"/>
          <w:kern w:val="2"/>
          <w:sz w:val="32"/>
          <w:szCs w:val="32"/>
        </w:rPr>
      </w:pPr>
      <w:r>
        <w:rPr>
          <w:rFonts w:eastAsia="仿宋" w:cs="仿宋_GB2312" w:hint="eastAsia"/>
          <w:kern w:val="2"/>
          <w:sz w:val="32"/>
          <w:szCs w:val="32"/>
        </w:rPr>
        <w:t>8.无故不参加学校、学院、班级集体活动，无故晚归或无故夜不归宿，假期结束后无故不按时返校，每人每次扣</w:t>
      </w:r>
      <w:r>
        <w:rPr>
          <w:rFonts w:eastAsia="仿宋" w:cs="仿宋_GB2312"/>
          <w:kern w:val="2"/>
          <w:sz w:val="32"/>
          <w:szCs w:val="32"/>
        </w:rPr>
        <w:t>1</w:t>
      </w:r>
      <w:r>
        <w:rPr>
          <w:rFonts w:eastAsia="仿宋" w:cs="仿宋_GB2312" w:hint="eastAsia"/>
          <w:kern w:val="2"/>
          <w:sz w:val="32"/>
          <w:szCs w:val="32"/>
        </w:rPr>
        <w:t>分。</w:t>
      </w:r>
    </w:p>
    <w:p w:rsidR="00A223CE" w:rsidRDefault="0062141B">
      <w:pPr>
        <w:pStyle w:val="Default"/>
        <w:spacing w:line="360" w:lineRule="auto"/>
        <w:ind w:firstLine="607"/>
        <w:jc w:val="both"/>
        <w:rPr>
          <w:rFonts w:eastAsia="仿宋" w:cs="仿宋_GB2312"/>
          <w:kern w:val="2"/>
          <w:sz w:val="32"/>
          <w:szCs w:val="32"/>
        </w:rPr>
      </w:pPr>
      <w:r>
        <w:rPr>
          <w:rFonts w:eastAsia="仿宋" w:cs="仿宋_GB2312" w:hint="eastAsia"/>
          <w:kern w:val="2"/>
          <w:sz w:val="32"/>
          <w:szCs w:val="32"/>
        </w:rPr>
        <w:t>9.经学院认定的其他扣分项</w:t>
      </w:r>
      <w:r>
        <w:rPr>
          <w:rFonts w:eastAsia="仿宋" w:hint="eastAsia"/>
          <w:sz w:val="32"/>
          <w:szCs w:val="32"/>
        </w:rPr>
        <w:t>。</w:t>
      </w:r>
    </w:p>
    <w:p w:rsidR="00A223CE" w:rsidRDefault="0062141B">
      <w:pPr>
        <w:pStyle w:val="a0"/>
        <w:spacing w:beforeLines="50" w:before="156" w:afterLines="50" w:after="156" w:line="360" w:lineRule="auto"/>
        <w:ind w:leftChars="0" w:left="0"/>
        <w:outlineLvl w:val="1"/>
        <w:rPr>
          <w:rFonts w:eastAsia="黑体"/>
          <w:color w:val="000000"/>
          <w:szCs w:val="32"/>
        </w:rPr>
      </w:pPr>
      <w:r>
        <w:rPr>
          <w:rFonts w:eastAsia="黑体"/>
          <w:color w:val="000000"/>
          <w:szCs w:val="32"/>
        </w:rPr>
        <w:t>二、素质发展（</w:t>
      </w:r>
      <w:r>
        <w:rPr>
          <w:rFonts w:eastAsia="黑体"/>
          <w:color w:val="000000"/>
          <w:szCs w:val="32"/>
        </w:rPr>
        <w:t>30</w:t>
      </w:r>
      <w:r>
        <w:rPr>
          <w:rFonts w:eastAsia="黑体"/>
          <w:color w:val="000000"/>
          <w:szCs w:val="32"/>
        </w:rPr>
        <w:t>分）</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主要考核学生在体育、美育、劳育三方面表现情况，该项总分不超过30分。</w:t>
      </w:r>
    </w:p>
    <w:p w:rsidR="00A223CE" w:rsidRDefault="0062141B">
      <w:pPr>
        <w:spacing w:line="360" w:lineRule="auto"/>
        <w:ind w:firstLine="609"/>
        <w:rPr>
          <w:rFonts w:ascii="仿宋" w:eastAsia="仿宋" w:hAnsi="仿宋"/>
          <w:b/>
          <w:color w:val="000000"/>
          <w:szCs w:val="32"/>
        </w:rPr>
      </w:pPr>
      <w:r>
        <w:rPr>
          <w:rFonts w:ascii="仿宋" w:eastAsia="仿宋" w:hAnsi="仿宋" w:hint="eastAsia"/>
          <w:b/>
          <w:color w:val="000000"/>
          <w:szCs w:val="32"/>
        </w:rPr>
        <w:t>（一）体育（10分）</w:t>
      </w:r>
    </w:p>
    <w:p w:rsidR="00A223CE" w:rsidRDefault="0062141B">
      <w:pPr>
        <w:spacing w:line="360" w:lineRule="auto"/>
        <w:ind w:firstLineChars="200" w:firstLine="640"/>
        <w:rPr>
          <w:rFonts w:ascii="仿宋" w:eastAsia="仿宋" w:hAnsi="仿宋"/>
          <w:color w:val="000000"/>
          <w:szCs w:val="32"/>
        </w:rPr>
      </w:pPr>
      <w:bookmarkStart w:id="4" w:name="_Hlk27401198"/>
      <w:r>
        <w:rPr>
          <w:rFonts w:ascii="仿宋" w:eastAsia="仿宋" w:hAnsi="仿宋" w:hint="eastAsia"/>
          <w:color w:val="000000"/>
          <w:szCs w:val="32"/>
        </w:rPr>
        <w:t>体育主要考核学生的国家学生体质健康标准测试情况、课外体育活动参与情况、参加体育竞赛比赛获奖情况和加分项四部分内容。（该项总分不超过10分，累计得分超过10分的按10分计）</w:t>
      </w:r>
    </w:p>
    <w:bookmarkEnd w:id="4"/>
    <w:p w:rsidR="00A223CE" w:rsidRDefault="0062141B">
      <w:pPr>
        <w:pStyle w:val="a0"/>
        <w:spacing w:after="0" w:line="360" w:lineRule="auto"/>
        <w:ind w:leftChars="0" w:left="0" w:firstLineChars="200" w:firstLine="643"/>
        <w:rPr>
          <w:rFonts w:ascii="仿宋" w:eastAsia="仿宋" w:hAnsi="仿宋"/>
          <w:b/>
          <w:bCs/>
          <w:color w:val="000000"/>
          <w:szCs w:val="32"/>
        </w:rPr>
      </w:pPr>
      <w:r>
        <w:rPr>
          <w:rFonts w:ascii="仿宋" w:eastAsia="仿宋" w:hAnsi="仿宋" w:hint="eastAsia"/>
          <w:b/>
          <w:bCs/>
          <w:color w:val="000000"/>
          <w:szCs w:val="32"/>
        </w:rPr>
        <w:t>1.国家学生体质健康标准测试情况（4分）</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依据国家学生体质健康标准测试（简称体测）成绩进行折算赋分。</w:t>
      </w:r>
    </w:p>
    <w:p w:rsidR="00A223CE" w:rsidRDefault="0062141B">
      <w:pPr>
        <w:pStyle w:val="a0"/>
        <w:numPr>
          <w:ilvl w:val="0"/>
          <w:numId w:val="3"/>
        </w:numPr>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成绩百分率=（体测成绩/体测满分）×100%；</w:t>
      </w:r>
    </w:p>
    <w:p w:rsidR="00A223CE" w:rsidRDefault="0062141B">
      <w:pPr>
        <w:pStyle w:val="a0"/>
        <w:numPr>
          <w:ilvl w:val="0"/>
          <w:numId w:val="3"/>
        </w:numPr>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体质健康标准达标情况得分计算公式=4×成绩百分率；</w:t>
      </w:r>
    </w:p>
    <w:p w:rsidR="00A223CE" w:rsidRDefault="0062141B">
      <w:pPr>
        <w:pStyle w:val="a0"/>
        <w:numPr>
          <w:ilvl w:val="0"/>
          <w:numId w:val="3"/>
        </w:numPr>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免修体育课或者免体测者，按1.8分计入。</w:t>
      </w:r>
    </w:p>
    <w:p w:rsidR="00A223CE" w:rsidRDefault="0062141B">
      <w:pPr>
        <w:pStyle w:val="a0"/>
        <w:spacing w:after="0" w:line="360" w:lineRule="auto"/>
        <w:ind w:leftChars="0" w:left="0" w:firstLineChars="200" w:firstLine="643"/>
        <w:rPr>
          <w:rFonts w:ascii="仿宋" w:eastAsia="仿宋" w:hAnsi="仿宋"/>
          <w:b/>
          <w:bCs/>
          <w:color w:val="000000"/>
          <w:szCs w:val="32"/>
        </w:rPr>
      </w:pPr>
      <w:r>
        <w:rPr>
          <w:rFonts w:ascii="仿宋" w:eastAsia="仿宋" w:hAnsi="仿宋" w:hint="eastAsia"/>
          <w:b/>
          <w:bCs/>
          <w:color w:val="000000"/>
          <w:szCs w:val="32"/>
        </w:rPr>
        <w:t>2.课外体育活动参与情况（3分）</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（1）早操出勤1分，大一大二学年以早操早卡计算出勤率，大三学年以上以日常抽检计算出勤率，早操得分=1×出勤率。</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（2）参加体育类社团、队伍日常训练并考核合格者，校级队伍每学年加0.3分，院级队伍每学年加0.2分。</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3）参加其他课外体育活动情况：代表学院参加校运会方阵加0.3分；参加校运会开幕式节目表演加0.3分；参加春训、冬训者，加0.3分；参加其他校级体育类活动酌情加分，不超过0.5分，参加其他院级体育类活动酌情加分，不超过0.3分。</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4）完成本学年乐跑任务的加1分。超出规定任务的每次加0.05分，上限0.5分。未完成规定任务的根据完成次数按比例加分。例如：本学年要求乐跑任务为20次，学生完成12次，应加【12/20*1】分；申请免跑的学生按照乐跑总分的45%加分，即0.45分。</w:t>
      </w:r>
    </w:p>
    <w:p w:rsidR="00A223CE" w:rsidRDefault="0062141B">
      <w:pPr>
        <w:pStyle w:val="a0"/>
        <w:tabs>
          <w:tab w:val="left" w:pos="312"/>
        </w:tabs>
        <w:spacing w:after="0" w:line="360" w:lineRule="auto"/>
        <w:ind w:leftChars="0" w:left="643"/>
        <w:rPr>
          <w:rFonts w:ascii="仿宋" w:eastAsia="仿宋" w:hAnsi="仿宋"/>
          <w:b/>
          <w:bCs/>
          <w:color w:val="000000"/>
          <w:szCs w:val="32"/>
        </w:rPr>
      </w:pPr>
      <w:r>
        <w:rPr>
          <w:rFonts w:ascii="仿宋" w:eastAsia="仿宋" w:hAnsi="仿宋" w:hint="eastAsia"/>
          <w:b/>
          <w:bCs/>
          <w:color w:val="000000"/>
          <w:szCs w:val="32"/>
        </w:rPr>
        <w:t>3</w:t>
      </w:r>
      <w:r>
        <w:rPr>
          <w:rFonts w:ascii="仿宋" w:eastAsia="仿宋" w:hAnsi="仿宋"/>
          <w:b/>
          <w:bCs/>
          <w:color w:val="000000"/>
          <w:szCs w:val="32"/>
        </w:rPr>
        <w:t>.</w:t>
      </w:r>
      <w:r>
        <w:rPr>
          <w:rFonts w:ascii="仿宋" w:eastAsia="仿宋" w:hAnsi="仿宋" w:hint="eastAsia"/>
          <w:b/>
          <w:bCs/>
          <w:color w:val="000000"/>
          <w:szCs w:val="32"/>
        </w:rPr>
        <w:t>体育竞赛比赛参与及获奖情况（3分）</w:t>
      </w:r>
    </w:p>
    <w:p w:rsidR="00A223CE" w:rsidRDefault="0062141B">
      <w:pPr>
        <w:spacing w:line="360" w:lineRule="auto"/>
        <w:ind w:firstLineChars="200" w:firstLine="640"/>
        <w:rPr>
          <w:rFonts w:ascii="仿宋" w:eastAsia="仿宋" w:hAnsi="仿宋"/>
          <w:color w:val="000000"/>
          <w:szCs w:val="32"/>
        </w:rPr>
      </w:pPr>
      <w:r>
        <w:rPr>
          <w:rFonts w:ascii="仿宋" w:eastAsia="仿宋" w:hAnsi="仿宋" w:hint="eastAsia"/>
          <w:color w:val="000000"/>
          <w:szCs w:val="32"/>
        </w:rPr>
        <w:t>（1）参加国家级的体育活动，获第一名或一等奖加3分，第二、三名或二等奖加2分，第四至第八名或三等奖加1.5分，优秀奖加1.35分，参加未获奖加1分。</w:t>
      </w:r>
    </w:p>
    <w:p w:rsidR="00A223CE" w:rsidRDefault="0062141B">
      <w:pPr>
        <w:spacing w:line="360" w:lineRule="auto"/>
        <w:ind w:firstLineChars="200" w:firstLine="640"/>
        <w:rPr>
          <w:rFonts w:ascii="仿宋" w:eastAsia="仿宋" w:hAnsi="仿宋"/>
          <w:color w:val="000000"/>
          <w:szCs w:val="32"/>
        </w:rPr>
      </w:pPr>
      <w:r>
        <w:rPr>
          <w:rFonts w:ascii="仿宋" w:eastAsia="仿宋" w:hAnsi="仿宋" w:hint="eastAsia"/>
          <w:color w:val="000000"/>
          <w:szCs w:val="32"/>
        </w:rPr>
        <w:t>（2）参加省、部级的体育活动，获第一名或一等奖加2分，第二、三名或二等奖加1.5分，第四至第八名或三等奖加1.35分，优秀奖加1.2分，参加未获奖加0.8分。</w:t>
      </w:r>
    </w:p>
    <w:p w:rsidR="00A223CE" w:rsidRDefault="0062141B">
      <w:pPr>
        <w:spacing w:line="360" w:lineRule="auto"/>
        <w:ind w:firstLineChars="200" w:firstLine="640"/>
        <w:rPr>
          <w:rFonts w:ascii="仿宋" w:eastAsia="仿宋" w:hAnsi="仿宋"/>
          <w:color w:val="000000"/>
          <w:szCs w:val="32"/>
        </w:rPr>
      </w:pPr>
      <w:r>
        <w:rPr>
          <w:rFonts w:ascii="仿宋" w:eastAsia="仿宋" w:hAnsi="仿宋" w:hint="eastAsia"/>
          <w:color w:val="000000"/>
          <w:szCs w:val="32"/>
        </w:rPr>
        <w:t>（3）参加校级体育活动，获得第一名加1.5分，第二名加1.35分，第三名加1.2分，增加一个名次递减0.15分。至第八名止；若相关赛事以一、二、三等奖为序，则一等奖1.5分，二等奖1.2分，三等奖0.9分；参加未获奖加0.3分。</w:t>
      </w:r>
    </w:p>
    <w:p w:rsidR="00A223CE" w:rsidRDefault="0062141B">
      <w:pPr>
        <w:spacing w:line="360" w:lineRule="auto"/>
        <w:ind w:firstLineChars="200" w:firstLine="640"/>
        <w:rPr>
          <w:rFonts w:ascii="仿宋" w:eastAsia="仿宋" w:hAnsi="仿宋"/>
          <w:color w:val="000000"/>
          <w:szCs w:val="32"/>
        </w:rPr>
      </w:pPr>
      <w:r>
        <w:rPr>
          <w:rFonts w:ascii="仿宋" w:eastAsia="仿宋" w:hAnsi="仿宋" w:hint="eastAsia"/>
          <w:color w:val="000000"/>
          <w:szCs w:val="32"/>
        </w:rPr>
        <w:t>（4）参加院级体育活动，获得第一名者加1分，第二名加0.8分，第三名加0.6分；若相关赛事以一、二、三等奖为序，则一等奖1分，二等奖0.7分，三等奖0.4分；参加未获奖加0.15分。</w:t>
      </w:r>
    </w:p>
    <w:p w:rsidR="00A223CE" w:rsidRDefault="0062141B">
      <w:pPr>
        <w:spacing w:line="360" w:lineRule="auto"/>
        <w:ind w:firstLineChars="200" w:firstLine="640"/>
        <w:rPr>
          <w:rFonts w:ascii="仿宋" w:eastAsia="仿宋" w:hAnsi="仿宋"/>
          <w:color w:val="000000"/>
          <w:szCs w:val="32"/>
        </w:rPr>
      </w:pPr>
      <w:r>
        <w:rPr>
          <w:rFonts w:ascii="仿宋" w:eastAsia="仿宋" w:hAnsi="仿宋" w:hint="eastAsia"/>
          <w:color w:val="000000"/>
          <w:szCs w:val="32"/>
        </w:rPr>
        <w:t>（5）学院体育队伍（田径队、篮球队、排球队、足球队、网球队、羽毛球队、乒乓球队、桥牌队、越野队等）在校级以上（含校级）比赛中获得第一名时参赛队员加1.5分，队伍在比赛中获得第二名时参赛队员加1.35分，第三名加1.2分，增加一个名次递减0.15分，至第八名止。参加上述各项体育活动但未获得名次和奖励的，每人每次计0.1分，参与分不超过1分。</w:t>
      </w:r>
    </w:p>
    <w:p w:rsidR="00A223CE" w:rsidRDefault="0062141B">
      <w:pPr>
        <w:pStyle w:val="a0"/>
        <w:spacing w:after="0" w:line="360" w:lineRule="auto"/>
        <w:ind w:leftChars="0" w:left="0" w:firstLineChars="200" w:firstLine="643"/>
        <w:rPr>
          <w:rFonts w:ascii="仿宋" w:eastAsia="仿宋" w:hAnsi="仿宋"/>
          <w:b/>
          <w:bCs/>
          <w:color w:val="000000"/>
          <w:szCs w:val="32"/>
        </w:rPr>
      </w:pPr>
      <w:r>
        <w:rPr>
          <w:rFonts w:ascii="仿宋" w:eastAsia="仿宋" w:hAnsi="仿宋" w:hint="eastAsia"/>
          <w:b/>
          <w:bCs/>
          <w:color w:val="000000"/>
          <w:szCs w:val="32"/>
        </w:rPr>
        <w:t>4.加分项（加分上限为1分，累计加分超过1分的以1分计）</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学生选修《塑身瑜珈》《太极拳》《气排球》《篮球文化解析与赛事鉴赏》《篮球规则与裁判法》等体育类选修课程，考核合格的，每门次加0.5分。</w:t>
      </w:r>
    </w:p>
    <w:p w:rsidR="00D2495F" w:rsidRDefault="00D2495F">
      <w:pPr>
        <w:pStyle w:val="a0"/>
        <w:spacing w:after="0" w:line="360" w:lineRule="auto"/>
        <w:ind w:leftChars="0" w:left="0" w:firstLineChars="200" w:firstLine="640"/>
        <w:rPr>
          <w:rFonts w:ascii="仿宋" w:eastAsia="仿宋" w:hAnsi="仿宋"/>
          <w:color w:val="000000"/>
          <w:szCs w:val="32"/>
        </w:rPr>
      </w:pPr>
    </w:p>
    <w:p w:rsidR="00A223CE" w:rsidRDefault="0062141B">
      <w:pPr>
        <w:spacing w:line="360" w:lineRule="auto"/>
        <w:ind w:firstLine="609"/>
        <w:rPr>
          <w:rFonts w:ascii="仿宋" w:eastAsia="仿宋" w:hAnsi="仿宋"/>
          <w:b/>
          <w:color w:val="000000"/>
          <w:szCs w:val="32"/>
        </w:rPr>
      </w:pPr>
      <w:r>
        <w:rPr>
          <w:rFonts w:ascii="仿宋" w:eastAsia="仿宋" w:hAnsi="仿宋" w:hint="eastAsia"/>
          <w:b/>
          <w:color w:val="000000"/>
          <w:szCs w:val="32"/>
        </w:rPr>
        <w:t>（二）美育（10分）</w:t>
      </w:r>
    </w:p>
    <w:p w:rsidR="00A223CE" w:rsidRDefault="0062141B">
      <w:pPr>
        <w:pStyle w:val="a0"/>
        <w:spacing w:after="0" w:line="360" w:lineRule="auto"/>
        <w:ind w:leftChars="0" w:left="0" w:firstLineChars="200" w:firstLine="640"/>
        <w:rPr>
          <w:rFonts w:ascii="仿宋" w:eastAsia="仿宋" w:hAnsi="仿宋"/>
          <w:color w:val="000000"/>
          <w:szCs w:val="32"/>
        </w:rPr>
      </w:pPr>
      <w:bookmarkStart w:id="5" w:name="_Hlk27401322"/>
      <w:r>
        <w:rPr>
          <w:rFonts w:ascii="仿宋" w:eastAsia="仿宋" w:hAnsi="仿宋" w:hint="eastAsia"/>
          <w:color w:val="000000"/>
          <w:szCs w:val="32"/>
        </w:rPr>
        <w:t>美育主要考察学生日常审美水平、参加校园文化活动情况、参加文艺创作情况和加分项四部分内容。（该项总分不超过10分，累计得分超过10分的按10分计）</w:t>
      </w:r>
    </w:p>
    <w:p w:rsidR="00A223CE" w:rsidRDefault="0062141B">
      <w:pPr>
        <w:pStyle w:val="a0"/>
        <w:spacing w:after="0" w:line="360" w:lineRule="auto"/>
        <w:ind w:leftChars="0" w:left="0" w:firstLineChars="200" w:firstLine="643"/>
        <w:rPr>
          <w:rFonts w:ascii="仿宋" w:eastAsia="仿宋" w:hAnsi="仿宋"/>
          <w:b/>
          <w:bCs/>
          <w:color w:val="000000"/>
          <w:szCs w:val="32"/>
        </w:rPr>
      </w:pPr>
      <w:r>
        <w:rPr>
          <w:rFonts w:ascii="仿宋" w:eastAsia="仿宋" w:hAnsi="仿宋" w:hint="eastAsia"/>
          <w:b/>
          <w:bCs/>
          <w:color w:val="000000"/>
          <w:szCs w:val="32"/>
        </w:rPr>
        <w:t>1.日常审美水平（3分）</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（1）服装得体大方，不穿奇装异服，不烫染奇异发型。（1分）</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（2）行为得体、举止文明，不参与打架斗殴、酗酒、赌博等不文明行为。（1分）</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（3）说话谦逊、文雅，能正确的表词达意，无不正当言行。（1分）</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由所在班级团支部依据学生日常行为进行综合评价赋分。</w:t>
      </w:r>
    </w:p>
    <w:p w:rsidR="00A223CE" w:rsidRDefault="0062141B">
      <w:pPr>
        <w:pStyle w:val="a0"/>
        <w:spacing w:after="0" w:line="360" w:lineRule="auto"/>
        <w:ind w:leftChars="0" w:left="0" w:firstLineChars="200" w:firstLine="643"/>
        <w:rPr>
          <w:rFonts w:ascii="仿宋" w:eastAsia="仿宋" w:hAnsi="仿宋"/>
          <w:b/>
          <w:bCs/>
          <w:color w:val="000000"/>
          <w:szCs w:val="32"/>
        </w:rPr>
      </w:pPr>
      <w:r>
        <w:rPr>
          <w:rFonts w:ascii="仿宋" w:eastAsia="仿宋" w:hAnsi="仿宋" w:hint="eastAsia"/>
          <w:b/>
          <w:bCs/>
          <w:color w:val="000000"/>
          <w:szCs w:val="32"/>
        </w:rPr>
        <w:t>2.校园文化活动参与情况（3分）</w:t>
      </w:r>
    </w:p>
    <w:p w:rsidR="00A223CE" w:rsidRDefault="0062141B">
      <w:pPr>
        <w:spacing w:line="360" w:lineRule="auto"/>
        <w:ind w:firstLineChars="200" w:firstLine="640"/>
        <w:rPr>
          <w:rFonts w:ascii="仿宋" w:eastAsia="仿宋" w:hAnsi="仿宋"/>
          <w:color w:val="000000"/>
          <w:szCs w:val="32"/>
        </w:rPr>
      </w:pPr>
      <w:r>
        <w:rPr>
          <w:rFonts w:ascii="仿宋" w:eastAsia="仿宋" w:hAnsi="仿宋" w:hint="eastAsia"/>
          <w:color w:val="000000"/>
          <w:szCs w:val="32"/>
        </w:rPr>
        <w:t>（1）参加国家级的文化活动，获第一名或一等奖加3分，第二、三名或二等奖加2分，第四至第八名或三等奖加1.5分，优秀奖加1.35分，参加未获奖加1分（以通报表扬文件为认证依据）。</w:t>
      </w:r>
    </w:p>
    <w:p w:rsidR="00A223CE" w:rsidRDefault="0062141B">
      <w:pPr>
        <w:spacing w:line="360" w:lineRule="auto"/>
        <w:ind w:firstLineChars="200" w:firstLine="640"/>
        <w:rPr>
          <w:rFonts w:ascii="仿宋" w:eastAsia="仿宋" w:hAnsi="仿宋"/>
          <w:color w:val="000000"/>
          <w:szCs w:val="32"/>
        </w:rPr>
      </w:pPr>
      <w:r>
        <w:rPr>
          <w:rFonts w:ascii="仿宋" w:eastAsia="仿宋" w:hAnsi="仿宋" w:hint="eastAsia"/>
          <w:color w:val="000000"/>
          <w:szCs w:val="32"/>
        </w:rPr>
        <w:t>（2）参加省、部级的文化活动，获第一名或一等奖加2分，第二、三名或二等奖加1.5分，第四至第八名或三等奖加1.35分，优秀奖加1.2分，参加未获奖加0.8分（以通报表扬文件为认证依据）。</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3）参加校级校园文化活动（如金秋文化艺术节、校园之春等），获得第一名或一等奖加1.5分，第二、三名或二等奖加1.35分，第四至第八或三等奖加1.2分，获得优秀奖或其他奖项加1.05分，参加未获奖加0.3分，同时活动获多个奖项不重复加分，加分是就高不就低。</w:t>
      </w:r>
    </w:p>
    <w:p w:rsidR="00A223CE" w:rsidRDefault="0062141B">
      <w:pPr>
        <w:spacing w:line="360" w:lineRule="auto"/>
        <w:ind w:firstLineChars="200" w:firstLine="640"/>
        <w:rPr>
          <w:rFonts w:ascii="仿宋" w:eastAsia="仿宋" w:hAnsi="仿宋"/>
          <w:color w:val="000000"/>
          <w:szCs w:val="32"/>
        </w:rPr>
      </w:pPr>
      <w:r>
        <w:rPr>
          <w:rFonts w:ascii="仿宋" w:eastAsia="仿宋" w:hAnsi="仿宋" w:hint="eastAsia"/>
          <w:color w:val="000000"/>
          <w:szCs w:val="32"/>
        </w:rPr>
        <w:t>（4）参加院级文化活动，获得第一名或一等奖加1分，第二、三名或二等奖加0.8分，第四至第八或三等奖加0.6分，获得优秀奖或其他奖项加0.5分，参加未获奖加0.15分。</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5）学校及学院文艺队伍如舞蹈队、辩论队、礼仪队、啦啦操队、主持队等在校级以上（含校级）比赛中获得第一名或一等奖时参赛队员加1.5分，队伍在比赛中获得二、三名或二等奖时参赛队员加1.35分，第四至第八或三等奖时加1.2分，优秀奖或其他奖项加1.05分，参加未获奖加0.3分。</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（6）参加院、校表演性质文化活动，如快闪、音乐会等，每人每次加0.1分，总分不超过1分。</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（7）参加文艺类社团、队伍日常训练并考核合格者，校级队伍每学年加0.3分，院级队伍每学年加0.2分。</w:t>
      </w:r>
    </w:p>
    <w:p w:rsidR="00A223CE" w:rsidRDefault="0062141B">
      <w:pPr>
        <w:pStyle w:val="a0"/>
        <w:spacing w:after="0" w:line="360" w:lineRule="auto"/>
        <w:ind w:leftChars="0" w:left="0" w:firstLineChars="200" w:firstLine="643"/>
        <w:rPr>
          <w:rFonts w:ascii="仿宋" w:eastAsia="仿宋" w:hAnsi="仿宋"/>
          <w:b/>
          <w:bCs/>
          <w:color w:val="000000"/>
          <w:szCs w:val="32"/>
        </w:rPr>
      </w:pPr>
      <w:r>
        <w:rPr>
          <w:rFonts w:ascii="仿宋" w:eastAsia="仿宋" w:hAnsi="仿宋" w:hint="eastAsia"/>
          <w:b/>
          <w:bCs/>
          <w:color w:val="000000"/>
          <w:szCs w:val="32"/>
        </w:rPr>
        <w:t>3.文艺创作参与及获奖情况（4分）</w:t>
      </w:r>
    </w:p>
    <w:p w:rsidR="00A223CE" w:rsidRDefault="0062141B">
      <w:pPr>
        <w:spacing w:line="360" w:lineRule="auto"/>
        <w:ind w:firstLineChars="200" w:firstLine="640"/>
        <w:rPr>
          <w:rFonts w:ascii="仿宋" w:eastAsia="仿宋" w:hAnsi="仿宋"/>
          <w:color w:val="000000"/>
          <w:szCs w:val="32"/>
        </w:rPr>
      </w:pPr>
      <w:r>
        <w:rPr>
          <w:rFonts w:ascii="仿宋" w:eastAsia="仿宋" w:hAnsi="仿宋" w:hint="eastAsia"/>
          <w:color w:val="000000"/>
          <w:szCs w:val="32"/>
        </w:rPr>
        <w:t>（1）参加国家级的文艺创作活动（如音乐、舞蹈、美术、文学、话剧、篆刻、书法等作品创作或设计，以及文艺汇演表演等），获第一名或一等奖加3分，第二、三名或二等奖加2分，第四至第八名或三等奖加1.5分，优秀奖加1.35分，参加未获奖加1分。</w:t>
      </w:r>
    </w:p>
    <w:p w:rsidR="00A223CE" w:rsidRDefault="0062141B">
      <w:pPr>
        <w:spacing w:line="360" w:lineRule="auto"/>
        <w:ind w:firstLineChars="200" w:firstLine="640"/>
        <w:rPr>
          <w:rFonts w:ascii="仿宋" w:eastAsia="仿宋" w:hAnsi="仿宋"/>
          <w:color w:val="000000"/>
          <w:szCs w:val="32"/>
        </w:rPr>
      </w:pPr>
      <w:r>
        <w:rPr>
          <w:rFonts w:ascii="仿宋" w:eastAsia="仿宋" w:hAnsi="仿宋" w:hint="eastAsia"/>
          <w:color w:val="000000"/>
          <w:szCs w:val="32"/>
        </w:rPr>
        <w:t>（2）参加省、部级的文艺创作活动，获第一名或一等奖加2分，第二、三名或二等奖加1.5分，第四至第八名或三等奖加1.35分，优秀奖加1.2分，参加未获奖加1分。</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（3）参加校级文艺创作活动，获得第一名或一等奖加1.5分，第二、三名或二等奖加1.35分，第四至第八名或三等奖加1.2分，获得优秀奖或其他奖项加1.05分，参加未获奖加0.3分。</w:t>
      </w:r>
    </w:p>
    <w:p w:rsidR="00A223CE" w:rsidRDefault="0062141B">
      <w:pPr>
        <w:spacing w:line="360" w:lineRule="auto"/>
        <w:ind w:firstLineChars="200" w:firstLine="640"/>
        <w:rPr>
          <w:rFonts w:ascii="仿宋" w:eastAsia="仿宋" w:hAnsi="仿宋"/>
          <w:color w:val="000000"/>
          <w:szCs w:val="32"/>
        </w:rPr>
      </w:pPr>
      <w:r>
        <w:rPr>
          <w:rFonts w:ascii="仿宋" w:eastAsia="仿宋" w:hAnsi="仿宋" w:hint="eastAsia"/>
          <w:color w:val="000000"/>
          <w:szCs w:val="32"/>
        </w:rPr>
        <w:t>（4）参加院级文艺创作活动，获得第一名或一等奖者加1分，第二、三名或二等奖加0.8分，第四至第八名或三等奖加0.6分，获得优秀奖或其他奖项加0.5分，参加未获奖加0.15分。</w:t>
      </w:r>
    </w:p>
    <w:p w:rsidR="00A223CE" w:rsidRDefault="0062141B">
      <w:pPr>
        <w:pStyle w:val="a0"/>
        <w:spacing w:after="0" w:line="360" w:lineRule="auto"/>
        <w:ind w:leftChars="0" w:left="0" w:firstLineChars="200" w:firstLine="643"/>
        <w:rPr>
          <w:rFonts w:ascii="仿宋" w:eastAsia="仿宋" w:hAnsi="仿宋"/>
          <w:b/>
          <w:bCs/>
          <w:color w:val="000000"/>
          <w:szCs w:val="32"/>
        </w:rPr>
      </w:pPr>
      <w:r>
        <w:rPr>
          <w:rFonts w:ascii="仿宋" w:eastAsia="仿宋" w:hAnsi="仿宋" w:hint="eastAsia"/>
          <w:b/>
          <w:bCs/>
          <w:color w:val="000000"/>
          <w:szCs w:val="32"/>
        </w:rPr>
        <w:t>4.加分项（加分上限为1分，累计加分超过1分的以1分计）</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学生选修《艺术导论》《音乐鉴赏》《美术鉴赏》《影视鉴赏》《戏剧鉴赏》《舞蹈鉴赏》《书法鉴赏》《戏曲鉴赏》《心理健康教育》等美育类选修课程，考核合格的，每门次加0.5分。</w:t>
      </w:r>
    </w:p>
    <w:bookmarkEnd w:id="5"/>
    <w:p w:rsidR="00A223CE" w:rsidRDefault="0062141B">
      <w:pPr>
        <w:pStyle w:val="a0"/>
        <w:spacing w:after="0" w:line="360" w:lineRule="auto"/>
        <w:ind w:leftChars="0" w:left="0" w:firstLineChars="200" w:firstLine="643"/>
        <w:rPr>
          <w:rFonts w:ascii="仿宋" w:eastAsia="仿宋" w:hAnsi="仿宋" w:cs="仿宋"/>
          <w:b/>
          <w:bCs/>
          <w:color w:val="000000"/>
          <w:szCs w:val="32"/>
        </w:rPr>
      </w:pPr>
      <w:r>
        <w:rPr>
          <w:rFonts w:ascii="仿宋" w:eastAsia="仿宋" w:hAnsi="仿宋" w:cs="仿宋" w:hint="eastAsia"/>
          <w:b/>
          <w:bCs/>
          <w:color w:val="000000"/>
          <w:szCs w:val="32"/>
        </w:rPr>
        <w:t>（三）劳育（10分）</w:t>
      </w:r>
    </w:p>
    <w:p w:rsidR="00A223CE" w:rsidRDefault="0062141B">
      <w:pPr>
        <w:pStyle w:val="a0"/>
        <w:spacing w:after="0" w:line="360" w:lineRule="auto"/>
        <w:ind w:leftChars="0" w:left="0" w:firstLineChars="200" w:firstLine="640"/>
        <w:rPr>
          <w:rFonts w:ascii="仿宋" w:eastAsia="仿宋" w:hAnsi="仿宋"/>
          <w:color w:val="000000"/>
          <w:szCs w:val="32"/>
        </w:rPr>
      </w:pPr>
      <w:bookmarkStart w:id="6" w:name="_Hlk27401502"/>
      <w:r>
        <w:rPr>
          <w:rFonts w:ascii="仿宋" w:eastAsia="仿宋" w:hAnsi="仿宋" w:hint="eastAsia"/>
          <w:color w:val="000000"/>
          <w:szCs w:val="32"/>
        </w:rPr>
        <w:t>劳育主要考察学生劳动观念情况、参加生产劳动情况、参与文明校园建设情况、从事志愿服务和公益服务情况和加分项五部分内容。（该项总分不超过10分，累计得分超过10分的按10分计）</w:t>
      </w:r>
    </w:p>
    <w:p w:rsidR="00A223CE" w:rsidRDefault="0062141B">
      <w:pPr>
        <w:pStyle w:val="a0"/>
        <w:spacing w:after="0" w:line="360" w:lineRule="auto"/>
        <w:ind w:leftChars="0" w:left="0" w:firstLineChars="200" w:firstLine="643"/>
        <w:rPr>
          <w:rFonts w:ascii="仿宋" w:eastAsia="仿宋" w:hAnsi="仿宋"/>
          <w:b/>
          <w:bCs/>
          <w:color w:val="000000"/>
          <w:szCs w:val="32"/>
        </w:rPr>
      </w:pPr>
      <w:r>
        <w:rPr>
          <w:rFonts w:ascii="仿宋" w:eastAsia="仿宋" w:hAnsi="仿宋" w:hint="eastAsia"/>
          <w:b/>
          <w:bCs/>
          <w:color w:val="000000"/>
          <w:szCs w:val="32"/>
        </w:rPr>
        <w:t>1.劳动观念（2分）</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（1）生活中崇尚劳动、热爱劳动，尊重他人的劳动成果，不随地吐痰、乱扔垃圾、乱贴乱画，保持学习、生活环境干净整洁。（1分）</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（2）生活中勤俭节约，不浪费粮食，坚持“光盘行动”，主动打扫宿舍、教室卫生。（1分）</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由各班级团支部根据学生在日常学习生活中体现的劳动精神，以及崇尚劳动、尊重劳动、热爱劳动的表现情况等进行赋分。</w:t>
      </w:r>
    </w:p>
    <w:p w:rsidR="00A223CE" w:rsidRDefault="0062141B">
      <w:pPr>
        <w:pStyle w:val="a0"/>
        <w:spacing w:after="0" w:line="360" w:lineRule="auto"/>
        <w:ind w:leftChars="0" w:left="0" w:firstLineChars="200" w:firstLine="643"/>
        <w:rPr>
          <w:rFonts w:ascii="仿宋" w:eastAsia="仿宋" w:hAnsi="仿宋"/>
          <w:b/>
          <w:bCs/>
          <w:color w:val="000000"/>
          <w:szCs w:val="32"/>
        </w:rPr>
      </w:pPr>
      <w:r>
        <w:rPr>
          <w:rFonts w:ascii="仿宋" w:eastAsia="仿宋" w:hAnsi="仿宋" w:hint="eastAsia"/>
          <w:b/>
          <w:bCs/>
          <w:color w:val="000000"/>
          <w:szCs w:val="32"/>
        </w:rPr>
        <w:t>2.参加劳动教育情况（2分）</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（1）积极参加校院组织的各类劳动活动（如植树节、劳动节、“三夏”等活动），认真开展教学生产实习、实训，积极参加各类劳动实习。（1分）</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（2）大一学年内修读劳动教育理论课程，全勤并考核合格者加1分，缺勤者不加分。大二学年以上此项以日常劳动教育实践计分。（1分）</w:t>
      </w:r>
    </w:p>
    <w:p w:rsidR="00A223CE" w:rsidRDefault="0062141B">
      <w:pPr>
        <w:pStyle w:val="a0"/>
        <w:spacing w:after="0" w:line="360" w:lineRule="auto"/>
        <w:ind w:leftChars="0" w:left="0" w:firstLineChars="200" w:firstLine="643"/>
        <w:rPr>
          <w:rFonts w:ascii="仿宋" w:eastAsia="仿宋" w:hAnsi="仿宋"/>
          <w:b/>
          <w:bCs/>
          <w:color w:val="000000"/>
          <w:szCs w:val="32"/>
        </w:rPr>
      </w:pPr>
      <w:r>
        <w:rPr>
          <w:rFonts w:ascii="仿宋" w:eastAsia="仿宋" w:hAnsi="仿宋" w:hint="eastAsia"/>
          <w:b/>
          <w:bCs/>
          <w:color w:val="000000"/>
          <w:szCs w:val="32"/>
        </w:rPr>
        <w:t>3.从事志愿服务和公益活动情况（4分）</w:t>
      </w:r>
    </w:p>
    <w:p w:rsidR="00A223CE" w:rsidRDefault="0062141B">
      <w:pPr>
        <w:spacing w:line="360" w:lineRule="auto"/>
        <w:ind w:firstLine="632"/>
        <w:rPr>
          <w:rFonts w:ascii="仿宋" w:eastAsia="仿宋" w:hAnsi="仿宋"/>
          <w:color w:val="000000"/>
          <w:szCs w:val="32"/>
        </w:rPr>
      </w:pPr>
      <w:r>
        <w:rPr>
          <w:rFonts w:ascii="仿宋" w:eastAsia="仿宋" w:hAnsi="仿宋" w:hint="eastAsia"/>
          <w:color w:val="000000"/>
          <w:szCs w:val="32"/>
        </w:rPr>
        <w:t>（1）学年内担任村主任助理并完成考核的每人加0.8分，获得优秀村助荣誉称号的每人额外加0.3分，获得十佳村助荣誉称号的每人额外加0.5分。</w:t>
      </w:r>
    </w:p>
    <w:p w:rsidR="00A223CE" w:rsidRDefault="0062141B">
      <w:pPr>
        <w:spacing w:line="360" w:lineRule="auto"/>
        <w:ind w:firstLine="632"/>
        <w:rPr>
          <w:rFonts w:ascii="仿宋" w:eastAsia="仿宋" w:hAnsi="仿宋"/>
          <w:color w:val="000000"/>
          <w:szCs w:val="32"/>
        </w:rPr>
      </w:pPr>
      <w:r>
        <w:rPr>
          <w:rFonts w:ascii="仿宋" w:eastAsia="仿宋" w:hAnsi="仿宋" w:hint="eastAsia"/>
          <w:color w:val="000000"/>
          <w:szCs w:val="32"/>
        </w:rPr>
        <w:t>（2）学年内代表学院组队参与田园使者活动并完成考核的队伍，队长加0.8分，队员加0.5分；终期考核被评为良好额外加0.3分，优秀额外加0.5分，以考核证书为准（队员所在队伍的队长必须为本院学生）。</w:t>
      </w:r>
    </w:p>
    <w:p w:rsidR="00A223CE" w:rsidRDefault="0062141B">
      <w:pPr>
        <w:spacing w:line="360" w:lineRule="auto"/>
        <w:ind w:firstLine="632"/>
        <w:rPr>
          <w:rFonts w:ascii="仿宋" w:eastAsia="仿宋" w:hAnsi="仿宋"/>
          <w:color w:val="000000"/>
          <w:szCs w:val="32"/>
        </w:rPr>
      </w:pPr>
      <w:r>
        <w:rPr>
          <w:rFonts w:ascii="仿宋" w:eastAsia="仿宋" w:hAnsi="仿宋" w:hint="eastAsia"/>
          <w:color w:val="000000"/>
          <w:szCs w:val="32"/>
        </w:rPr>
        <w:t>（3）学年内代表学院组队申请成功的暑期“三下乡”，队长加0.8分，队员加0.5分，跟随外院组队的队员加0.3分，同时参加多支队伍只加一次分数，分数就高不就低。</w:t>
      </w:r>
    </w:p>
    <w:p w:rsidR="00A223CE" w:rsidRDefault="0062141B">
      <w:pPr>
        <w:spacing w:line="360" w:lineRule="auto"/>
        <w:ind w:firstLine="632"/>
        <w:rPr>
          <w:rFonts w:ascii="仿宋" w:eastAsia="仿宋" w:hAnsi="仿宋"/>
          <w:color w:val="000000"/>
          <w:szCs w:val="32"/>
        </w:rPr>
      </w:pPr>
      <w:r>
        <w:rPr>
          <w:rFonts w:ascii="仿宋" w:eastAsia="仿宋" w:hAnsi="仿宋" w:hint="eastAsia"/>
          <w:color w:val="000000"/>
          <w:szCs w:val="32"/>
        </w:rPr>
        <w:t>（4）学年内参与大型活动志愿服务工作（校级及以上，农高会、校庆、杨凌马拉松志愿者等）加0.5分；参加“雷锋月”系列活动、公益类社团、学院组织实验室清扫、新生接待等，加0.3分；如获得活动组织方校级及以上单位“优秀志愿者”等称号额外加0.2分（不同类型的“优秀志愿者”额外分可累加，相同类型的“优秀志愿者”以最高分计）。</w:t>
      </w:r>
    </w:p>
    <w:p w:rsidR="00A223CE" w:rsidRDefault="0062141B">
      <w:pPr>
        <w:spacing w:line="360" w:lineRule="auto"/>
        <w:ind w:firstLine="632"/>
        <w:rPr>
          <w:rFonts w:ascii="仿宋" w:eastAsia="仿宋" w:hAnsi="仿宋"/>
          <w:color w:val="000000"/>
          <w:szCs w:val="32"/>
        </w:rPr>
      </w:pPr>
      <w:r>
        <w:rPr>
          <w:rFonts w:ascii="仿宋" w:eastAsia="仿宋" w:hAnsi="仿宋" w:hint="eastAsia"/>
          <w:color w:val="000000"/>
          <w:szCs w:val="32"/>
        </w:rPr>
        <w:t>（5）</w:t>
      </w:r>
      <w:r>
        <w:rPr>
          <w:rFonts w:ascii="仿宋" w:eastAsia="仿宋" w:hAnsi="仿宋" w:hint="eastAsia"/>
          <w:szCs w:val="32"/>
        </w:rPr>
        <w:t>参与校、院各类活动的组织、策划、宣传、礼仪、裁判、评委、执勤（仅限于国旗班）等志愿者，每人次加</w:t>
      </w:r>
      <w:r>
        <w:rPr>
          <w:rFonts w:ascii="仿宋" w:eastAsia="仿宋" w:hAnsi="仿宋"/>
          <w:szCs w:val="32"/>
        </w:rPr>
        <w:t>0.</w:t>
      </w:r>
      <w:r>
        <w:rPr>
          <w:rFonts w:ascii="仿宋" w:eastAsia="仿宋" w:hAnsi="仿宋" w:hint="eastAsia"/>
          <w:szCs w:val="32"/>
        </w:rPr>
        <w:t>1分,累计加分不超过1分。</w:t>
      </w:r>
    </w:p>
    <w:p w:rsidR="00A223CE" w:rsidRDefault="0062141B">
      <w:pPr>
        <w:spacing w:line="360" w:lineRule="auto"/>
        <w:ind w:firstLine="632"/>
        <w:rPr>
          <w:rFonts w:ascii="仿宋" w:eastAsia="仿宋" w:hAnsi="仿宋"/>
          <w:color w:val="000000"/>
          <w:szCs w:val="32"/>
        </w:rPr>
      </w:pPr>
      <w:r>
        <w:rPr>
          <w:rFonts w:ascii="仿宋" w:eastAsia="仿宋" w:hAnsi="仿宋" w:hint="eastAsia"/>
          <w:color w:val="000000"/>
          <w:szCs w:val="32"/>
        </w:rPr>
        <w:t>（6）学年内担任支教小老师，每次计0.1分，上限0.6分。</w:t>
      </w:r>
    </w:p>
    <w:p w:rsidR="00A223CE" w:rsidRDefault="0062141B">
      <w:pPr>
        <w:spacing w:line="360" w:lineRule="auto"/>
        <w:ind w:firstLine="632"/>
        <w:rPr>
          <w:rFonts w:ascii="仿宋" w:eastAsia="仿宋" w:hAnsi="仿宋"/>
          <w:color w:val="000000"/>
          <w:szCs w:val="32"/>
        </w:rPr>
      </w:pPr>
      <w:r>
        <w:rPr>
          <w:rFonts w:ascii="仿宋" w:eastAsia="仿宋" w:hAnsi="仿宋" w:hint="eastAsia"/>
          <w:color w:val="000000"/>
          <w:szCs w:val="32"/>
        </w:rPr>
        <w:t>（7）学年内组队申请成功的寒假回访母校队伍队长加0.7分，队员加0.4分，若队伍考核获优秀额外加0.5分。</w:t>
      </w:r>
    </w:p>
    <w:p w:rsidR="00A223CE" w:rsidRDefault="0062141B">
      <w:pPr>
        <w:spacing w:line="360" w:lineRule="auto"/>
        <w:ind w:firstLine="632"/>
        <w:rPr>
          <w:rFonts w:ascii="仿宋" w:eastAsia="仿宋" w:hAnsi="仿宋"/>
          <w:color w:val="000000"/>
          <w:szCs w:val="32"/>
        </w:rPr>
      </w:pPr>
      <w:r>
        <w:rPr>
          <w:rFonts w:ascii="仿宋" w:eastAsia="仿宋" w:hAnsi="仿宋" w:hint="eastAsia"/>
          <w:color w:val="000000"/>
          <w:szCs w:val="32"/>
        </w:rPr>
        <w:t>（8）学年内组队参与农村幸福院活动，队长加0.7分，队员加0.4分。</w:t>
      </w:r>
    </w:p>
    <w:p w:rsidR="00A223CE" w:rsidRDefault="0062141B">
      <w:pPr>
        <w:spacing w:line="360" w:lineRule="auto"/>
        <w:ind w:firstLine="632"/>
        <w:rPr>
          <w:rFonts w:ascii="仿宋" w:eastAsia="仿宋" w:hAnsi="仿宋"/>
          <w:color w:val="000000"/>
          <w:szCs w:val="32"/>
        </w:rPr>
      </w:pPr>
      <w:r>
        <w:rPr>
          <w:rFonts w:ascii="仿宋" w:eastAsia="仿宋" w:hAnsi="仿宋" w:hint="eastAsia"/>
          <w:color w:val="000000"/>
          <w:szCs w:val="32"/>
        </w:rPr>
        <w:t>（9）学年内参加其他校、院两级志愿服务活动，经学院认定后每项活动加0.4分，该项总计不超过2分。</w:t>
      </w:r>
    </w:p>
    <w:p w:rsidR="00D2495F" w:rsidRDefault="00D2495F">
      <w:pPr>
        <w:spacing w:line="360" w:lineRule="auto"/>
        <w:ind w:firstLine="632"/>
        <w:rPr>
          <w:rFonts w:ascii="仿宋" w:eastAsia="仿宋" w:hAnsi="仿宋"/>
          <w:color w:val="000000"/>
          <w:szCs w:val="32"/>
        </w:rPr>
      </w:pPr>
    </w:p>
    <w:p w:rsidR="00A223CE" w:rsidRDefault="0062141B">
      <w:pPr>
        <w:pStyle w:val="a0"/>
        <w:spacing w:after="0" w:line="360" w:lineRule="auto"/>
        <w:ind w:leftChars="0" w:left="0" w:firstLineChars="200" w:firstLine="643"/>
        <w:rPr>
          <w:rFonts w:ascii="仿宋" w:eastAsia="仿宋" w:hAnsi="仿宋"/>
          <w:b/>
          <w:bCs/>
          <w:szCs w:val="32"/>
        </w:rPr>
      </w:pPr>
      <w:r>
        <w:rPr>
          <w:rFonts w:ascii="仿宋" w:eastAsia="仿宋" w:hAnsi="仿宋" w:hint="eastAsia"/>
          <w:b/>
          <w:bCs/>
          <w:szCs w:val="32"/>
        </w:rPr>
        <w:t>4.参与文明校园建设情况（2分）</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根据学生在学校文明教室、文明宿舍、文明食堂、文明实验室、文明社区等创建中的表现情况，以及参与校园公共环境卫生清扫和绿化美化等表现情况进行赋分。</w:t>
      </w:r>
      <w:r>
        <w:rPr>
          <w:rFonts w:ascii="仿宋" w:eastAsia="仿宋" w:hAnsi="仿宋" w:hint="eastAsia"/>
          <w:color w:val="000000" w:themeColor="text1"/>
          <w:szCs w:val="32"/>
        </w:rPr>
        <w:t>此项上限为2分。</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（1）学年内积极参加文明教室建设，做好文明教室宣传工作，自愿参与学校组织的信息员队伍，并积极配合工作的同学每次</w:t>
      </w:r>
      <w:r>
        <w:rPr>
          <w:rFonts w:ascii="仿宋" w:eastAsia="仿宋" w:hAnsi="仿宋" w:hint="eastAsia"/>
          <w:szCs w:val="32"/>
        </w:rPr>
        <w:t>加0.1分，总分不超过0.3分</w:t>
      </w:r>
      <w:r>
        <w:rPr>
          <w:rFonts w:ascii="仿宋" w:eastAsia="仿宋" w:hAnsi="仿宋" w:hint="eastAsia"/>
          <w:color w:val="000000"/>
          <w:szCs w:val="32"/>
        </w:rPr>
        <w:t>。</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（2）学年内积极参加文明宿舍建设，做好文明宿舍宣传工作，自愿参与学校组织的信息员队伍，并积极配合工作的同学每次</w:t>
      </w:r>
      <w:r>
        <w:rPr>
          <w:rFonts w:ascii="仿宋" w:eastAsia="仿宋" w:hAnsi="仿宋" w:hint="eastAsia"/>
          <w:szCs w:val="32"/>
        </w:rPr>
        <w:t>加0.1分，总分不超过0.3分</w:t>
      </w:r>
      <w:r>
        <w:rPr>
          <w:rFonts w:ascii="仿宋" w:eastAsia="仿宋" w:hAnsi="仿宋" w:hint="eastAsia"/>
          <w:color w:val="000000"/>
          <w:szCs w:val="32"/>
        </w:rPr>
        <w:t>。</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（3）学年内积极参加文明食堂建设，做好文明食堂宣传工作，自愿参与学校组织的文明食堂督察员队伍，并积极配合工作表现突出的同学每次</w:t>
      </w:r>
      <w:r>
        <w:rPr>
          <w:rFonts w:ascii="仿宋" w:eastAsia="仿宋" w:hAnsi="仿宋" w:hint="eastAsia"/>
          <w:szCs w:val="32"/>
        </w:rPr>
        <w:t>加0.1分，总分不超过0.3分</w:t>
      </w:r>
      <w:r>
        <w:rPr>
          <w:rFonts w:ascii="仿宋" w:eastAsia="仿宋" w:hAnsi="仿宋" w:hint="eastAsia"/>
          <w:color w:val="000000"/>
          <w:szCs w:val="32"/>
        </w:rPr>
        <w:t>。</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（4）学年内积极参加文明实验室建设，做好文明实验室宣传工作，自愿参与学校组织的文明实验室督察员队伍，并积极配合工作表现突出的同学每次</w:t>
      </w:r>
      <w:r>
        <w:rPr>
          <w:rFonts w:ascii="仿宋" w:eastAsia="仿宋" w:hAnsi="仿宋" w:hint="eastAsia"/>
          <w:szCs w:val="32"/>
        </w:rPr>
        <w:t>加0.1分，总分不超过0.3分</w:t>
      </w:r>
      <w:r>
        <w:rPr>
          <w:rFonts w:ascii="仿宋" w:eastAsia="仿宋" w:hAnsi="仿宋" w:hint="eastAsia"/>
          <w:color w:val="000000"/>
          <w:szCs w:val="32"/>
        </w:rPr>
        <w:t>。</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（5）学年内积极参与文明社区校园公共环境卫生清扫和绿化工作，每人每次加</w:t>
      </w:r>
      <w:r>
        <w:rPr>
          <w:rFonts w:ascii="仿宋" w:eastAsia="仿宋" w:hAnsi="仿宋" w:hint="eastAsia"/>
          <w:szCs w:val="32"/>
        </w:rPr>
        <w:t>0.1</w:t>
      </w:r>
      <w:r>
        <w:rPr>
          <w:rFonts w:ascii="仿宋" w:eastAsia="仿宋" w:hAnsi="仿宋" w:hint="eastAsia"/>
          <w:color w:val="000000"/>
          <w:szCs w:val="32"/>
        </w:rPr>
        <w:t>分，总分不超过0.8分。（以上以实际评定规则文件为依据）</w:t>
      </w:r>
    </w:p>
    <w:p w:rsidR="00A223CE" w:rsidRDefault="0062141B">
      <w:pPr>
        <w:pStyle w:val="a0"/>
        <w:spacing w:after="0" w:line="360" w:lineRule="auto"/>
        <w:ind w:leftChars="0" w:left="0" w:firstLineChars="200" w:firstLine="643"/>
        <w:rPr>
          <w:rFonts w:ascii="仿宋" w:eastAsia="仿宋" w:hAnsi="仿宋"/>
          <w:b/>
          <w:bCs/>
          <w:color w:val="000000"/>
          <w:szCs w:val="32"/>
        </w:rPr>
      </w:pPr>
      <w:r>
        <w:rPr>
          <w:rFonts w:ascii="仿宋" w:eastAsia="仿宋" w:hAnsi="仿宋" w:hint="eastAsia"/>
          <w:b/>
          <w:bCs/>
          <w:color w:val="000000"/>
          <w:szCs w:val="32"/>
        </w:rPr>
        <w:t>5.加分项（加分上限为1分，累计加分超过1分的以1分计）</w:t>
      </w:r>
    </w:p>
    <w:p w:rsidR="00A223CE" w:rsidRDefault="0062141B">
      <w:pPr>
        <w:pStyle w:val="a0"/>
        <w:spacing w:after="0" w:line="360" w:lineRule="auto"/>
        <w:ind w:leftChars="0" w:left="0" w:firstLineChars="200" w:firstLine="640"/>
        <w:rPr>
          <w:rFonts w:ascii="仿宋" w:eastAsia="仿宋" w:hAnsi="仿宋"/>
          <w:color w:val="000000"/>
          <w:szCs w:val="32"/>
        </w:rPr>
      </w:pPr>
      <w:r>
        <w:rPr>
          <w:rFonts w:ascii="仿宋" w:eastAsia="仿宋" w:hAnsi="仿宋" w:hint="eastAsia"/>
          <w:color w:val="000000"/>
          <w:szCs w:val="32"/>
        </w:rPr>
        <w:t>学生选修劳动教育类通识选修课程，考核合格的，每门次加0.5分。</w:t>
      </w:r>
    </w:p>
    <w:p w:rsidR="00A223CE" w:rsidRDefault="0062141B">
      <w:pPr>
        <w:spacing w:line="360" w:lineRule="auto"/>
        <w:ind w:firstLineChars="200" w:firstLine="640"/>
        <w:rPr>
          <w:rFonts w:ascii="仿宋" w:eastAsia="仿宋" w:hAnsi="仿宋"/>
          <w:szCs w:val="32"/>
        </w:rPr>
      </w:pPr>
      <w:r>
        <w:rPr>
          <w:rFonts w:ascii="仿宋" w:eastAsia="仿宋" w:hAnsi="仿宋" w:hint="eastAsia"/>
          <w:szCs w:val="32"/>
        </w:rPr>
        <w:t>注：1.参与活动的证明材料以团委、学生会各部门的备案材料或第二课堂成绩单记录为准。学校证明材料以学校官方出具的证明材料文件或第二课堂成绩单记录为准。其余证明材料均需要院团委书记签字、加盖化学与药学院公章后方为有效，予以加分。</w:t>
      </w:r>
    </w:p>
    <w:p w:rsidR="00A223CE" w:rsidRDefault="0062141B">
      <w:pPr>
        <w:spacing w:line="360" w:lineRule="auto"/>
        <w:ind w:firstLineChars="200" w:firstLine="640"/>
        <w:rPr>
          <w:rFonts w:ascii="仿宋" w:eastAsia="仿宋" w:hAnsi="仿宋"/>
          <w:color w:val="000000"/>
          <w:szCs w:val="32"/>
        </w:rPr>
      </w:pPr>
      <w:r>
        <w:rPr>
          <w:rFonts w:ascii="仿宋" w:eastAsia="仿宋" w:hAnsi="仿宋" w:hint="eastAsia"/>
          <w:szCs w:val="32"/>
        </w:rPr>
        <w:t>2.所得通报表扬与文体部分、实践部分重合时，不得重复加分，任选其一，通报表扬在加分表中应写明具体事项，否则不予加分。</w:t>
      </w:r>
    </w:p>
    <w:bookmarkEnd w:id="6"/>
    <w:p w:rsidR="00A223CE" w:rsidRDefault="0062141B">
      <w:pPr>
        <w:pStyle w:val="a0"/>
        <w:spacing w:after="0" w:line="360" w:lineRule="auto"/>
        <w:ind w:leftChars="0" w:left="0"/>
        <w:outlineLvl w:val="1"/>
        <w:rPr>
          <w:rFonts w:ascii="黑体" w:eastAsia="黑体" w:hAnsi="黑体"/>
          <w:color w:val="000000"/>
          <w:szCs w:val="32"/>
        </w:rPr>
      </w:pPr>
      <w:r>
        <w:rPr>
          <w:rFonts w:ascii="黑体" w:eastAsia="黑体" w:hAnsi="黑体" w:hint="eastAsia"/>
          <w:color w:val="000000"/>
          <w:szCs w:val="32"/>
        </w:rPr>
        <w:t>三、能力拓展（20分）</w:t>
      </w:r>
    </w:p>
    <w:p w:rsidR="00A223CE" w:rsidRDefault="0062141B">
      <w:pPr>
        <w:spacing w:line="360" w:lineRule="auto"/>
        <w:ind w:firstLine="607"/>
        <w:rPr>
          <w:rFonts w:ascii="仿宋" w:eastAsia="仿宋" w:hAnsi="仿宋"/>
          <w:color w:val="000000"/>
          <w:szCs w:val="32"/>
        </w:rPr>
      </w:pPr>
      <w:bookmarkStart w:id="7" w:name="_Hlk26909833"/>
      <w:r>
        <w:rPr>
          <w:rFonts w:ascii="仿宋" w:eastAsia="仿宋" w:hAnsi="仿宋" w:hint="eastAsia"/>
          <w:b/>
          <w:bCs/>
          <w:color w:val="000000"/>
          <w:szCs w:val="32"/>
        </w:rPr>
        <w:t xml:space="preserve">第十八条 </w:t>
      </w:r>
      <w:r>
        <w:rPr>
          <w:rFonts w:ascii="仿宋" w:eastAsia="仿宋" w:hAnsi="仿宋" w:hint="eastAsia"/>
          <w:color w:val="000000"/>
          <w:szCs w:val="32"/>
        </w:rPr>
        <w:t>根据学生参与社会实践、科研实践和创新创业实践表现情况，学科竞赛、科技竞赛、创新创业竞赛和其他类似能力发展表现情况，以及学术成果、科技发明和其他类似能力发展表现情况等三个方面进行</w:t>
      </w:r>
      <w:bookmarkEnd w:id="7"/>
      <w:r>
        <w:rPr>
          <w:rFonts w:ascii="仿宋" w:eastAsia="仿宋" w:hAnsi="仿宋" w:hint="eastAsia"/>
          <w:color w:val="000000"/>
          <w:szCs w:val="32"/>
        </w:rPr>
        <w:t>赋分，满分不超过20分。</w:t>
      </w:r>
    </w:p>
    <w:p w:rsidR="00A223CE" w:rsidRDefault="0062141B">
      <w:pPr>
        <w:spacing w:line="360" w:lineRule="auto"/>
        <w:ind w:firstLine="607"/>
        <w:rPr>
          <w:rFonts w:ascii="仿宋" w:eastAsia="仿宋" w:hAnsi="仿宋"/>
          <w:b/>
          <w:bCs/>
          <w:color w:val="000000"/>
          <w:szCs w:val="32"/>
        </w:rPr>
      </w:pPr>
      <w:r>
        <w:rPr>
          <w:rFonts w:ascii="仿宋" w:eastAsia="仿宋" w:hAnsi="仿宋" w:hint="eastAsia"/>
          <w:b/>
          <w:bCs/>
          <w:color w:val="000000"/>
          <w:szCs w:val="32"/>
        </w:rPr>
        <w:t>（一）社会实践、科研实践和创新创业实践表现情况（10分）</w:t>
      </w:r>
    </w:p>
    <w:p w:rsidR="00A223CE" w:rsidRDefault="0062141B">
      <w:pPr>
        <w:spacing w:line="360" w:lineRule="auto"/>
        <w:ind w:firstLine="607"/>
        <w:rPr>
          <w:rFonts w:ascii="仿宋" w:eastAsia="仿宋" w:hAnsi="仿宋"/>
          <w:color w:val="000000"/>
          <w:szCs w:val="32"/>
        </w:rPr>
      </w:pPr>
      <w:r>
        <w:rPr>
          <w:rFonts w:ascii="仿宋" w:eastAsia="仿宋" w:hAnsi="仿宋" w:hint="eastAsia"/>
          <w:color w:val="000000"/>
          <w:szCs w:val="32"/>
        </w:rPr>
        <w:t>1.参加寒暑假社会实践、暑期“三下乡”、大学生就业见习实习、扬帆计划、“青年红色筑梦之旅”、“万名学子扶千村”等实践活动，表现突出获得奖项者。</w:t>
      </w:r>
    </w:p>
    <w:p w:rsidR="00A223CE" w:rsidRDefault="0062141B">
      <w:pPr>
        <w:spacing w:line="360" w:lineRule="auto"/>
        <w:ind w:firstLine="607"/>
        <w:rPr>
          <w:rFonts w:ascii="仿宋" w:eastAsia="仿宋" w:hAnsi="仿宋"/>
          <w:color w:val="000000"/>
          <w:szCs w:val="32"/>
        </w:rPr>
      </w:pPr>
      <w:r>
        <w:rPr>
          <w:rFonts w:ascii="仿宋" w:eastAsia="仿宋" w:hAnsi="仿宋" w:hint="eastAsia"/>
          <w:color w:val="000000"/>
          <w:szCs w:val="32"/>
        </w:rPr>
        <w:t>（1）学年内寒暑假社会实践论文获得校级一等奖加1分，二等奖加0.8分，三等奖加0.6分。（以最高分计，不累加）</w:t>
      </w:r>
    </w:p>
    <w:p w:rsidR="00A223CE" w:rsidRDefault="0062141B">
      <w:pPr>
        <w:spacing w:line="360" w:lineRule="auto"/>
        <w:ind w:firstLine="607"/>
        <w:rPr>
          <w:rFonts w:ascii="仿宋" w:eastAsia="仿宋" w:hAnsi="仿宋"/>
          <w:color w:val="000000"/>
          <w:szCs w:val="32"/>
        </w:rPr>
      </w:pPr>
      <w:r>
        <w:rPr>
          <w:rFonts w:ascii="仿宋" w:eastAsia="仿宋" w:hAnsi="仿宋" w:hint="eastAsia"/>
          <w:color w:val="000000"/>
          <w:szCs w:val="32"/>
        </w:rPr>
        <w:t>（2）学年内代表学院组队申请成功的暑期“三下乡”，被评为校级一等奖、二等奖、三等奖和优秀奖依次加1.5分、1.2分、0.9分和0.6分。（队员所在队伍队长必须为本院学生）</w:t>
      </w:r>
    </w:p>
    <w:p w:rsidR="00A223CE" w:rsidRDefault="0062141B">
      <w:pPr>
        <w:spacing w:line="360" w:lineRule="auto"/>
        <w:ind w:firstLine="607"/>
        <w:rPr>
          <w:rFonts w:ascii="仿宋" w:eastAsia="仿宋" w:hAnsi="仿宋"/>
          <w:color w:val="000000"/>
          <w:szCs w:val="32"/>
        </w:rPr>
      </w:pPr>
      <w:r>
        <w:rPr>
          <w:rFonts w:ascii="仿宋" w:eastAsia="仿宋" w:hAnsi="仿宋" w:hint="eastAsia"/>
          <w:color w:val="000000"/>
          <w:szCs w:val="32"/>
        </w:rPr>
        <w:t>（3）参与陕西省大学生政府机关实习等由学校认证派发的就业实习、获得证书者加0.6分。</w:t>
      </w:r>
    </w:p>
    <w:p w:rsidR="00A223CE" w:rsidRDefault="0062141B">
      <w:pPr>
        <w:spacing w:line="360" w:lineRule="auto"/>
        <w:ind w:firstLine="607"/>
        <w:rPr>
          <w:rFonts w:ascii="仿宋" w:eastAsia="仿宋" w:hAnsi="仿宋"/>
          <w:color w:val="000000"/>
          <w:szCs w:val="32"/>
        </w:rPr>
      </w:pPr>
      <w:r>
        <w:rPr>
          <w:rFonts w:ascii="仿宋" w:eastAsia="仿宋" w:hAnsi="仿宋" w:hint="eastAsia"/>
          <w:szCs w:val="32"/>
        </w:rPr>
        <w:t>2.主持或参与各级各类科研、</w:t>
      </w:r>
      <w:r>
        <w:rPr>
          <w:rFonts w:ascii="仿宋" w:eastAsia="仿宋" w:hAnsi="仿宋" w:hint="eastAsia"/>
          <w:color w:val="000000"/>
          <w:szCs w:val="32"/>
        </w:rPr>
        <w:t>创新创业项目或活动。</w:t>
      </w:r>
    </w:p>
    <w:p w:rsidR="00A223CE" w:rsidRDefault="0062141B">
      <w:pPr>
        <w:spacing w:line="360" w:lineRule="auto"/>
        <w:ind w:firstLine="607"/>
        <w:rPr>
          <w:rFonts w:ascii="仿宋" w:eastAsia="仿宋" w:hAnsi="仿宋"/>
          <w:color w:val="000000"/>
          <w:szCs w:val="32"/>
        </w:rPr>
      </w:pPr>
      <w:r>
        <w:rPr>
          <w:rFonts w:ascii="仿宋" w:eastAsia="仿宋" w:hAnsi="仿宋" w:hint="eastAsia"/>
          <w:color w:val="000000"/>
          <w:szCs w:val="32"/>
        </w:rPr>
        <w:t>（1）申报本年度大学生创新创业训练项目并通过立项答辩的，国家级项目负责人加3.75分，项目合作人加2.25分；省级项目负责人加3分，项目合作人加1.8分；校级项目负责人加2.5分，项目合作人加1.5分（项目合作人所在项目的负责人必须为本院学生）。</w:t>
      </w:r>
    </w:p>
    <w:p w:rsidR="00A223CE" w:rsidRDefault="0062141B">
      <w:pPr>
        <w:spacing w:line="360" w:lineRule="auto"/>
        <w:ind w:firstLine="607"/>
        <w:rPr>
          <w:rFonts w:ascii="仿宋" w:eastAsia="仿宋" w:hAnsi="仿宋"/>
          <w:szCs w:val="32"/>
        </w:rPr>
      </w:pPr>
      <w:r>
        <w:rPr>
          <w:rFonts w:ascii="仿宋" w:eastAsia="仿宋" w:hAnsi="仿宋" w:hint="eastAsia"/>
          <w:color w:val="000000"/>
          <w:szCs w:val="32"/>
        </w:rPr>
        <w:t>（2）本年度大学生创新训练项目结题验收结束后，</w:t>
      </w:r>
      <w:r>
        <w:rPr>
          <w:rFonts w:ascii="仿宋" w:eastAsia="仿宋" w:hAnsi="仿宋"/>
          <w:szCs w:val="32"/>
        </w:rPr>
        <w:t>验收为</w:t>
      </w:r>
      <w:r>
        <w:rPr>
          <w:rFonts w:ascii="仿宋" w:eastAsia="仿宋" w:hAnsi="仿宋" w:hint="eastAsia"/>
          <w:szCs w:val="32"/>
        </w:rPr>
        <w:t>“</w:t>
      </w:r>
      <w:r>
        <w:rPr>
          <w:rFonts w:ascii="仿宋" w:eastAsia="仿宋" w:hAnsi="仿宋"/>
          <w:szCs w:val="32"/>
        </w:rPr>
        <w:t>优秀</w:t>
      </w:r>
      <w:r>
        <w:rPr>
          <w:rFonts w:ascii="仿宋" w:eastAsia="仿宋" w:hAnsi="仿宋" w:hint="eastAsia"/>
          <w:szCs w:val="32"/>
        </w:rPr>
        <w:t>”</w:t>
      </w:r>
      <w:r>
        <w:rPr>
          <w:rFonts w:ascii="仿宋" w:eastAsia="仿宋" w:hAnsi="仿宋"/>
          <w:szCs w:val="32"/>
        </w:rPr>
        <w:t>的队伍项目负责人加</w:t>
      </w:r>
      <w:r>
        <w:rPr>
          <w:rFonts w:ascii="仿宋" w:eastAsia="仿宋" w:hAnsi="仿宋" w:hint="eastAsia"/>
          <w:szCs w:val="32"/>
        </w:rPr>
        <w:t>2.5</w:t>
      </w:r>
      <w:r>
        <w:rPr>
          <w:rFonts w:ascii="仿宋" w:eastAsia="仿宋" w:hAnsi="仿宋"/>
          <w:szCs w:val="32"/>
        </w:rPr>
        <w:t>分，项目合作人加</w:t>
      </w:r>
      <w:r>
        <w:rPr>
          <w:rFonts w:ascii="仿宋" w:eastAsia="仿宋" w:hAnsi="仿宋" w:hint="eastAsia"/>
          <w:szCs w:val="32"/>
        </w:rPr>
        <w:t>1.5</w:t>
      </w:r>
      <w:r>
        <w:rPr>
          <w:rFonts w:ascii="仿宋" w:eastAsia="仿宋" w:hAnsi="仿宋"/>
          <w:szCs w:val="32"/>
        </w:rPr>
        <w:t>分，验收为</w:t>
      </w:r>
      <w:r>
        <w:rPr>
          <w:rFonts w:ascii="仿宋" w:eastAsia="仿宋" w:hAnsi="仿宋" w:hint="eastAsia"/>
          <w:szCs w:val="32"/>
        </w:rPr>
        <w:t>“</w:t>
      </w:r>
      <w:r>
        <w:rPr>
          <w:rFonts w:ascii="仿宋" w:eastAsia="仿宋" w:hAnsi="仿宋"/>
          <w:szCs w:val="32"/>
        </w:rPr>
        <w:t>良好</w:t>
      </w:r>
      <w:r>
        <w:rPr>
          <w:rFonts w:ascii="仿宋" w:eastAsia="仿宋" w:hAnsi="仿宋" w:hint="eastAsia"/>
          <w:szCs w:val="32"/>
        </w:rPr>
        <w:t>”</w:t>
      </w:r>
      <w:r>
        <w:rPr>
          <w:rFonts w:ascii="仿宋" w:eastAsia="仿宋" w:hAnsi="仿宋"/>
          <w:szCs w:val="32"/>
        </w:rPr>
        <w:t>的队伍项目负责人加</w:t>
      </w:r>
      <w:r>
        <w:rPr>
          <w:rFonts w:ascii="仿宋" w:eastAsia="仿宋" w:hAnsi="仿宋" w:hint="eastAsia"/>
          <w:szCs w:val="32"/>
        </w:rPr>
        <w:t>2</w:t>
      </w:r>
      <w:r>
        <w:rPr>
          <w:rFonts w:ascii="仿宋" w:eastAsia="仿宋" w:hAnsi="仿宋"/>
          <w:szCs w:val="32"/>
        </w:rPr>
        <w:t>分，项目合作人加</w:t>
      </w:r>
      <w:r>
        <w:rPr>
          <w:rFonts w:ascii="仿宋" w:eastAsia="仿宋" w:hAnsi="仿宋" w:hint="eastAsia"/>
          <w:szCs w:val="32"/>
        </w:rPr>
        <w:t>1.25</w:t>
      </w:r>
      <w:r>
        <w:rPr>
          <w:rFonts w:ascii="仿宋" w:eastAsia="仿宋" w:hAnsi="仿宋"/>
          <w:szCs w:val="32"/>
        </w:rPr>
        <w:t>分，验收为</w:t>
      </w:r>
      <w:r>
        <w:rPr>
          <w:rFonts w:ascii="仿宋" w:eastAsia="仿宋" w:hAnsi="仿宋" w:hint="eastAsia"/>
          <w:szCs w:val="32"/>
        </w:rPr>
        <w:t>“</w:t>
      </w:r>
      <w:r>
        <w:rPr>
          <w:rFonts w:ascii="仿宋" w:eastAsia="仿宋" w:hAnsi="仿宋"/>
          <w:szCs w:val="32"/>
        </w:rPr>
        <w:t>合格</w:t>
      </w:r>
      <w:r>
        <w:rPr>
          <w:rFonts w:ascii="仿宋" w:eastAsia="仿宋" w:hAnsi="仿宋" w:hint="eastAsia"/>
          <w:szCs w:val="32"/>
        </w:rPr>
        <w:t>”</w:t>
      </w:r>
      <w:r>
        <w:rPr>
          <w:rFonts w:ascii="仿宋" w:eastAsia="仿宋" w:hAnsi="仿宋"/>
          <w:szCs w:val="32"/>
        </w:rPr>
        <w:t>的队伍项目负责人加</w:t>
      </w:r>
      <w:r>
        <w:rPr>
          <w:rFonts w:ascii="仿宋" w:eastAsia="仿宋" w:hAnsi="仿宋" w:hint="eastAsia"/>
          <w:szCs w:val="32"/>
        </w:rPr>
        <w:t>1.5</w:t>
      </w:r>
      <w:r>
        <w:rPr>
          <w:rFonts w:ascii="仿宋" w:eastAsia="仿宋" w:hAnsi="仿宋"/>
          <w:szCs w:val="32"/>
        </w:rPr>
        <w:t>分，项目合作人加</w:t>
      </w:r>
      <w:r>
        <w:rPr>
          <w:rFonts w:ascii="仿宋" w:eastAsia="仿宋" w:hAnsi="仿宋" w:hint="eastAsia"/>
          <w:szCs w:val="32"/>
        </w:rPr>
        <w:t>0.75</w:t>
      </w:r>
      <w:r>
        <w:rPr>
          <w:rFonts w:ascii="仿宋" w:eastAsia="仿宋" w:hAnsi="仿宋"/>
          <w:szCs w:val="32"/>
        </w:rPr>
        <w:t>分，未完成结题或验收不合格的项目相关人员，均不予加分</w:t>
      </w:r>
      <w:r>
        <w:rPr>
          <w:rFonts w:ascii="仿宋" w:eastAsia="仿宋" w:hAnsi="仿宋" w:hint="eastAsia"/>
          <w:szCs w:val="32"/>
        </w:rPr>
        <w:t>。</w:t>
      </w:r>
    </w:p>
    <w:p w:rsidR="00A223CE" w:rsidRDefault="0062141B">
      <w:pPr>
        <w:spacing w:line="360" w:lineRule="auto"/>
        <w:ind w:firstLine="607"/>
        <w:rPr>
          <w:rFonts w:ascii="仿宋" w:eastAsia="仿宋" w:hAnsi="仿宋" w:cs="仿宋_GB2312"/>
          <w:szCs w:val="32"/>
        </w:rPr>
      </w:pPr>
      <w:r>
        <w:rPr>
          <w:rFonts w:ascii="仿宋" w:eastAsia="仿宋" w:hAnsi="仿宋" w:cs="仿宋_GB2312" w:hint="eastAsia"/>
          <w:szCs w:val="32"/>
        </w:rPr>
        <w:t>3.在社会实践、科研实践、创新创业、社会调查、政府见习中，所形成的调研报告、论文、感想被当地政府工作报告引用或发表在国家级平台加3分，省部级平台加2分，校级平台加1分、院级平台加0.5分。</w:t>
      </w:r>
    </w:p>
    <w:p w:rsidR="00A223CE" w:rsidRDefault="0062141B">
      <w:pPr>
        <w:spacing w:line="360" w:lineRule="auto"/>
        <w:ind w:firstLine="607"/>
        <w:rPr>
          <w:rFonts w:ascii="仿宋" w:eastAsia="仿宋" w:hAnsi="仿宋" w:cs="仿宋_GB2312"/>
          <w:color w:val="000000"/>
          <w:szCs w:val="32"/>
        </w:rPr>
      </w:pPr>
      <w:r>
        <w:rPr>
          <w:rFonts w:ascii="仿宋" w:eastAsia="仿宋" w:hAnsi="仿宋" w:cs="仿宋_GB2312" w:hint="eastAsia"/>
          <w:color w:val="000000"/>
          <w:szCs w:val="32"/>
        </w:rPr>
        <w:t>4.参加经学院（系）认定的其他社会实践、科研实践和创新创业实践活动。</w:t>
      </w:r>
    </w:p>
    <w:p w:rsidR="00A223CE" w:rsidRDefault="0062141B">
      <w:pPr>
        <w:spacing w:line="360" w:lineRule="auto"/>
        <w:ind w:firstLine="607"/>
        <w:rPr>
          <w:rFonts w:ascii="仿宋" w:eastAsia="仿宋" w:hAnsi="仿宋"/>
          <w:b/>
          <w:bCs/>
          <w:color w:val="000000"/>
          <w:szCs w:val="32"/>
        </w:rPr>
      </w:pPr>
      <w:r>
        <w:rPr>
          <w:rFonts w:ascii="仿宋" w:eastAsia="仿宋" w:hAnsi="仿宋" w:hint="eastAsia"/>
          <w:b/>
          <w:bCs/>
          <w:color w:val="000000"/>
          <w:szCs w:val="32"/>
        </w:rPr>
        <w:t>（二）学科竞赛、科技竞赛、创新创业竞赛和其他类似能力发展表现情况（5分）</w:t>
      </w:r>
    </w:p>
    <w:p w:rsidR="00A223CE" w:rsidRDefault="0062141B">
      <w:pPr>
        <w:spacing w:line="360" w:lineRule="auto"/>
        <w:ind w:firstLine="607"/>
        <w:rPr>
          <w:rFonts w:ascii="仿宋" w:eastAsia="仿宋" w:hAnsi="仿宋"/>
          <w:color w:val="000000"/>
          <w:szCs w:val="32"/>
        </w:rPr>
      </w:pPr>
      <w:r>
        <w:rPr>
          <w:rFonts w:ascii="仿宋" w:eastAsia="仿宋" w:hAnsi="仿宋" w:hint="eastAsia"/>
          <w:color w:val="000000"/>
          <w:szCs w:val="32"/>
        </w:rPr>
        <w:t>1.获得全国、省部级等校级以上大学生课外学术科技作品竞赛、大学生创新创业计划竞赛和国家级学术科技竞赛（如：挑战杯、互联网+等）比赛，获一等奖（金奖）、二等奖（银奖）、三等奖（铜奖）、优秀奖，以上项目团队成员依次加3.5分、3分、2.5分、2分。</w:t>
      </w:r>
    </w:p>
    <w:p w:rsidR="00A223CE" w:rsidRDefault="0062141B">
      <w:pPr>
        <w:spacing w:line="360" w:lineRule="auto"/>
        <w:ind w:firstLine="607"/>
        <w:rPr>
          <w:rFonts w:ascii="仿宋" w:eastAsia="仿宋" w:hAnsi="仿宋"/>
          <w:color w:val="000000"/>
          <w:szCs w:val="32"/>
        </w:rPr>
      </w:pPr>
      <w:r>
        <w:rPr>
          <w:rFonts w:ascii="仿宋" w:eastAsia="仿宋" w:hAnsi="仿宋" w:hint="eastAsia"/>
          <w:color w:val="000000"/>
          <w:szCs w:val="32"/>
        </w:rPr>
        <w:t>2.获得教务处或校团委等校级及校内职能部门发起的校级各类学科竞赛、学术科技竞赛、创新创业竞赛，获一等奖（金奖）、二等奖（银奖）、三等奖（铜奖）、优秀奖，以上项目团队成员分别加1.5分、1.2分、1分、0.8分（上限设为2分）。注：在一场比赛中，加分不累计，只取最高分。</w:t>
      </w:r>
    </w:p>
    <w:p w:rsidR="00A223CE" w:rsidRDefault="0062141B">
      <w:pPr>
        <w:spacing w:line="360" w:lineRule="auto"/>
        <w:ind w:firstLine="607"/>
        <w:rPr>
          <w:rFonts w:ascii="仿宋" w:eastAsia="仿宋" w:hAnsi="仿宋"/>
          <w:color w:val="000000"/>
          <w:szCs w:val="32"/>
        </w:rPr>
      </w:pPr>
      <w:r>
        <w:rPr>
          <w:rFonts w:ascii="仿宋" w:eastAsia="仿宋" w:hAnsi="仿宋" w:hint="eastAsia"/>
          <w:color w:val="000000"/>
          <w:szCs w:val="32"/>
        </w:rPr>
        <w:t>3.本学年内外语通过四级加0.3分，优秀者加0.4分；通过六级加0.5分，优秀者加0.6分（四、六级考试成绩425分以上为通过，四级考试成绩达568分以上为优秀，六级考试成绩达533分以上为优秀）；雅思（6.5）、托福（95分）、GRE（310分）以上者加2分（凭成绩单加分，非本年度参加考试者不加分）。</w:t>
      </w:r>
    </w:p>
    <w:p w:rsidR="00A223CE" w:rsidRDefault="0062141B">
      <w:pPr>
        <w:spacing w:line="360" w:lineRule="auto"/>
        <w:ind w:firstLine="607"/>
        <w:rPr>
          <w:rFonts w:ascii="仿宋" w:eastAsia="仿宋" w:hAnsi="仿宋"/>
          <w:color w:val="000000"/>
          <w:szCs w:val="32"/>
        </w:rPr>
      </w:pPr>
      <w:r>
        <w:rPr>
          <w:rFonts w:ascii="仿宋" w:eastAsia="仿宋" w:hAnsi="仿宋" w:hint="eastAsia"/>
          <w:color w:val="000000"/>
          <w:szCs w:val="32"/>
        </w:rPr>
        <w:t>4.本年度获得与职业发展相关的资格认证证书的每证加0.8分，证书包括有日语能力考试证书（前提通过相应的四六级考试），德语德福、DSH证书（前提通过相应的四六级考试），教师资格证、普通话证书、计算机二级证书等，未涉及到的证书要将复印件上交，由学院认定；</w:t>
      </w:r>
    </w:p>
    <w:p w:rsidR="00A223CE" w:rsidRDefault="0062141B">
      <w:pPr>
        <w:spacing w:line="360" w:lineRule="auto"/>
        <w:ind w:firstLine="607"/>
        <w:rPr>
          <w:rFonts w:ascii="仿宋" w:eastAsia="仿宋" w:hAnsi="仿宋"/>
          <w:color w:val="000000"/>
          <w:szCs w:val="32"/>
        </w:rPr>
      </w:pPr>
      <w:r>
        <w:rPr>
          <w:rFonts w:ascii="仿宋" w:eastAsia="仿宋" w:hAnsi="仿宋" w:hint="eastAsia"/>
          <w:color w:val="000000"/>
          <w:szCs w:val="32"/>
        </w:rPr>
        <w:t>5.经学院（系）认定的其他类似能力拓展情况。</w:t>
      </w:r>
    </w:p>
    <w:p w:rsidR="00A223CE" w:rsidRDefault="0062141B">
      <w:pPr>
        <w:spacing w:line="360" w:lineRule="auto"/>
        <w:ind w:firstLine="607"/>
        <w:rPr>
          <w:rFonts w:ascii="仿宋" w:eastAsia="仿宋" w:hAnsi="仿宋"/>
          <w:color w:val="000000"/>
          <w:szCs w:val="32"/>
        </w:rPr>
      </w:pPr>
      <w:r>
        <w:rPr>
          <w:rFonts w:ascii="仿宋" w:eastAsia="仿宋" w:hAnsi="仿宋" w:hint="eastAsia"/>
          <w:b/>
          <w:bCs/>
          <w:color w:val="000000"/>
          <w:szCs w:val="32"/>
        </w:rPr>
        <w:t>（三）学术成果、科技发明和其他类似能力发展表现情况（5分）</w:t>
      </w:r>
    </w:p>
    <w:p w:rsidR="00A223CE" w:rsidRDefault="0062141B">
      <w:pPr>
        <w:spacing w:line="360" w:lineRule="auto"/>
        <w:ind w:firstLine="607"/>
        <w:rPr>
          <w:rFonts w:ascii="仿宋" w:eastAsia="仿宋" w:hAnsi="仿宋"/>
          <w:color w:val="000000"/>
          <w:szCs w:val="32"/>
        </w:rPr>
      </w:pPr>
      <w:r>
        <w:rPr>
          <w:rFonts w:ascii="仿宋" w:eastAsia="仿宋" w:hAnsi="仿宋" w:hint="eastAsia"/>
          <w:color w:val="000000"/>
          <w:szCs w:val="32"/>
        </w:rPr>
        <w:t>1.参与科学研究并在正式刊物上发表学术论文（学院为第一单位，本科生为第一作者），按照以下标准加分：</w:t>
      </w:r>
    </w:p>
    <w:p w:rsidR="00A223CE" w:rsidRDefault="0062141B">
      <w:pPr>
        <w:spacing w:line="360" w:lineRule="auto"/>
        <w:ind w:firstLine="607"/>
        <w:rPr>
          <w:rFonts w:ascii="仿宋" w:eastAsia="仿宋" w:hAnsi="仿宋"/>
          <w:color w:val="000000"/>
          <w:szCs w:val="32"/>
        </w:rPr>
      </w:pPr>
      <w:r>
        <w:rPr>
          <w:rFonts w:ascii="仿宋" w:eastAsia="仿宋" w:hAnsi="仿宋" w:hint="eastAsia"/>
          <w:color w:val="000000"/>
          <w:szCs w:val="32"/>
        </w:rPr>
        <w:t>（1）被SCI、EI、SSCI收录论文，每篇3分；</w:t>
      </w:r>
    </w:p>
    <w:p w:rsidR="00A223CE" w:rsidRDefault="0062141B">
      <w:pPr>
        <w:spacing w:line="360" w:lineRule="auto"/>
        <w:ind w:firstLine="607"/>
        <w:rPr>
          <w:rFonts w:ascii="仿宋" w:eastAsia="仿宋" w:hAnsi="仿宋"/>
          <w:color w:val="000000"/>
          <w:szCs w:val="32"/>
        </w:rPr>
      </w:pPr>
      <w:r>
        <w:rPr>
          <w:rFonts w:ascii="仿宋" w:eastAsia="仿宋" w:hAnsi="仿宋" w:hint="eastAsia"/>
          <w:color w:val="000000"/>
          <w:szCs w:val="32"/>
        </w:rPr>
        <w:t>（2）在国内核心期刊</w:t>
      </w:r>
      <w:r>
        <w:rPr>
          <w:rFonts w:ascii="仿宋" w:eastAsia="仿宋" w:hAnsi="仿宋" w:hint="eastAsia"/>
          <w:szCs w:val="32"/>
        </w:rPr>
        <w:t>（以北京大学图书馆最新核心期刊目录为准）</w:t>
      </w:r>
      <w:r>
        <w:rPr>
          <w:rFonts w:ascii="仿宋" w:eastAsia="仿宋" w:hAnsi="仿宋" w:hint="eastAsia"/>
          <w:color w:val="000000"/>
          <w:szCs w:val="32"/>
        </w:rPr>
        <w:t>上发表的学术论文，每篇2分；</w:t>
      </w:r>
    </w:p>
    <w:p w:rsidR="00A223CE" w:rsidRDefault="0062141B">
      <w:pPr>
        <w:spacing w:line="360" w:lineRule="auto"/>
        <w:ind w:firstLine="607"/>
        <w:rPr>
          <w:rFonts w:ascii="仿宋" w:eastAsia="仿宋" w:hAnsi="仿宋"/>
          <w:color w:val="000000"/>
          <w:szCs w:val="32"/>
        </w:rPr>
      </w:pPr>
      <w:r>
        <w:rPr>
          <w:rFonts w:ascii="仿宋" w:eastAsia="仿宋" w:hAnsi="仿宋" w:hint="eastAsia"/>
          <w:color w:val="000000"/>
          <w:szCs w:val="32"/>
        </w:rPr>
        <w:t>（3）在一般期刊（含增刊）及省级以上正式刊物发表学术文章，每篇1分；</w:t>
      </w:r>
    </w:p>
    <w:p w:rsidR="00A223CE" w:rsidRDefault="0062141B">
      <w:pPr>
        <w:spacing w:line="360" w:lineRule="auto"/>
        <w:ind w:firstLine="607"/>
        <w:rPr>
          <w:rFonts w:ascii="仿宋" w:eastAsia="仿宋" w:hAnsi="仿宋"/>
          <w:color w:val="000000"/>
          <w:szCs w:val="32"/>
        </w:rPr>
      </w:pPr>
      <w:r>
        <w:rPr>
          <w:rFonts w:ascii="仿宋" w:eastAsia="仿宋" w:hAnsi="仿宋" w:hint="eastAsia"/>
          <w:szCs w:val="32"/>
        </w:rPr>
        <w:t>第二、第三作者分别按照第一作者加分的80%、60%计算加分。参加编著、翻译学术著作达2至5万字计</w:t>
      </w:r>
      <w:r>
        <w:rPr>
          <w:rFonts w:ascii="仿宋" w:eastAsia="仿宋" w:hAnsi="仿宋"/>
          <w:szCs w:val="32"/>
        </w:rPr>
        <w:t>1.5</w:t>
      </w:r>
      <w:r>
        <w:rPr>
          <w:rFonts w:ascii="仿宋" w:eastAsia="仿宋" w:hAnsi="仿宋" w:hint="eastAsia"/>
          <w:szCs w:val="32"/>
        </w:rPr>
        <w:t>分，达5万字以上计</w:t>
      </w:r>
      <w:r>
        <w:rPr>
          <w:rFonts w:ascii="仿宋" w:eastAsia="仿宋" w:hAnsi="仿宋"/>
          <w:szCs w:val="32"/>
        </w:rPr>
        <w:t>3</w:t>
      </w:r>
      <w:r>
        <w:rPr>
          <w:rFonts w:ascii="仿宋" w:eastAsia="仿宋" w:hAnsi="仿宋" w:hint="eastAsia"/>
          <w:szCs w:val="32"/>
        </w:rPr>
        <w:t>分。</w:t>
      </w:r>
    </w:p>
    <w:p w:rsidR="00A223CE" w:rsidRDefault="0062141B">
      <w:pPr>
        <w:spacing w:line="360" w:lineRule="auto"/>
        <w:ind w:firstLine="607"/>
        <w:rPr>
          <w:rFonts w:ascii="仿宋" w:eastAsia="仿宋" w:hAnsi="仿宋"/>
          <w:color w:val="000000"/>
          <w:szCs w:val="32"/>
        </w:rPr>
      </w:pPr>
      <w:r>
        <w:rPr>
          <w:rFonts w:ascii="仿宋" w:eastAsia="仿宋" w:hAnsi="仿宋" w:hint="eastAsia"/>
          <w:color w:val="000000"/>
          <w:szCs w:val="32"/>
        </w:rPr>
        <w:t>2.申请获批国家发明专利者，项目团队成员均加3分。</w:t>
      </w:r>
    </w:p>
    <w:p w:rsidR="00A223CE" w:rsidRDefault="0062141B">
      <w:pPr>
        <w:spacing w:line="360" w:lineRule="auto"/>
        <w:ind w:firstLine="607"/>
        <w:rPr>
          <w:rFonts w:ascii="仿宋" w:eastAsia="仿宋" w:hAnsi="仿宋"/>
          <w:color w:val="000000"/>
          <w:szCs w:val="32"/>
        </w:rPr>
      </w:pPr>
      <w:r>
        <w:rPr>
          <w:rFonts w:ascii="仿宋" w:eastAsia="仿宋" w:hAnsi="仿宋" w:hint="eastAsia"/>
          <w:color w:val="000000"/>
          <w:szCs w:val="32"/>
        </w:rPr>
        <w:t>3.在各级各类学术会议上作报告或提交会议论文，每次1分。</w:t>
      </w:r>
    </w:p>
    <w:p w:rsidR="00A223CE" w:rsidRDefault="0062141B">
      <w:pPr>
        <w:spacing w:line="360" w:lineRule="auto"/>
        <w:ind w:firstLine="607"/>
        <w:rPr>
          <w:rFonts w:ascii="仿宋" w:eastAsia="仿宋" w:hAnsi="仿宋"/>
          <w:color w:val="000000"/>
          <w:szCs w:val="32"/>
        </w:rPr>
      </w:pPr>
      <w:r>
        <w:rPr>
          <w:rFonts w:ascii="仿宋" w:eastAsia="仿宋" w:hAnsi="仿宋" w:hint="eastAsia"/>
          <w:color w:val="000000"/>
          <w:szCs w:val="32"/>
        </w:rPr>
        <w:t>4.在校级及其以下征文活动中获奖加0.5分，校级以上中获奖加1分。</w:t>
      </w:r>
    </w:p>
    <w:p w:rsidR="00A223CE" w:rsidRDefault="0062141B">
      <w:pPr>
        <w:spacing w:line="360" w:lineRule="auto"/>
        <w:ind w:firstLine="607"/>
        <w:rPr>
          <w:rFonts w:ascii="仿宋" w:eastAsia="仿宋" w:hAnsi="仿宋"/>
          <w:color w:val="000000"/>
          <w:szCs w:val="32"/>
        </w:rPr>
      </w:pPr>
      <w:r>
        <w:rPr>
          <w:rFonts w:ascii="仿宋" w:eastAsia="仿宋" w:hAnsi="仿宋" w:hint="eastAsia"/>
          <w:color w:val="000000"/>
          <w:szCs w:val="32"/>
        </w:rPr>
        <w:t>5.</w:t>
      </w:r>
      <w:r>
        <w:rPr>
          <w:rFonts w:ascii="仿宋" w:eastAsia="仿宋" w:hAnsi="仿宋" w:hint="eastAsia"/>
          <w:szCs w:val="32"/>
        </w:rPr>
        <w:t>在校级以上期刊、杂志、网站等平台发表散文、诗歌、新闻稿等文学艺术作品和新闻作品，经核定内容合格之后，按照平台级别，按照国家级1.5</w:t>
      </w:r>
      <w:r>
        <w:rPr>
          <w:rFonts w:ascii="仿宋" w:eastAsia="仿宋" w:hAnsi="仿宋"/>
          <w:szCs w:val="32"/>
        </w:rPr>
        <w:t>分</w:t>
      </w:r>
      <w:r>
        <w:rPr>
          <w:rFonts w:ascii="仿宋" w:eastAsia="仿宋" w:hAnsi="仿宋" w:hint="eastAsia"/>
          <w:szCs w:val="32"/>
        </w:rPr>
        <w:t>/篇，省级1</w:t>
      </w:r>
      <w:r>
        <w:rPr>
          <w:rFonts w:ascii="仿宋" w:eastAsia="仿宋" w:hAnsi="仿宋"/>
          <w:szCs w:val="32"/>
        </w:rPr>
        <w:t>分/篇</w:t>
      </w:r>
      <w:r>
        <w:rPr>
          <w:rFonts w:ascii="仿宋" w:eastAsia="仿宋" w:hAnsi="仿宋" w:hint="eastAsia"/>
          <w:szCs w:val="32"/>
        </w:rPr>
        <w:t>，市县（区）级0.8分</w:t>
      </w:r>
      <w:r>
        <w:rPr>
          <w:rFonts w:ascii="仿宋" w:eastAsia="仿宋" w:hAnsi="仿宋"/>
          <w:szCs w:val="32"/>
        </w:rPr>
        <w:t>/篇</w:t>
      </w:r>
      <w:r>
        <w:rPr>
          <w:rFonts w:ascii="仿宋" w:eastAsia="仿宋" w:hAnsi="仿宋" w:hint="eastAsia"/>
          <w:szCs w:val="32"/>
        </w:rPr>
        <w:t>，乡（镇）级0.5分/篇。</w:t>
      </w:r>
      <w:r>
        <w:rPr>
          <w:rFonts w:ascii="仿宋" w:eastAsia="仿宋" w:hAnsi="仿宋" w:hint="eastAsia"/>
          <w:color w:val="000000"/>
          <w:szCs w:val="32"/>
        </w:rPr>
        <w:t>在学校网站“新闻·焦点”版块发表稿件文章者，第一作者加1分、第二作者加0.6分；在“聚焦院处”版块发表稿件文章者，第一作者加0.6分、第二作者加0.4分；在学校“师生园地”版块或其他校级网站发表稿件文章者，第一作者加0.4分、第二作者加0.2分；在学院网站发表稿件文章，作者加0.1分（该项凭网页截图加分，参与排序作者不包括指导老师，第三作者及以后者不加分，同一文章被不同网站采用计最高分，不同文章被网站采用可累加加分，负责校、院两级新媒体平台运营的同学的原创文章经相应指导老师审核签字后按校、院加分额进行加分，个人原创感想、图片等被录用每次加0.05分，该项最高计2分）。</w:t>
      </w:r>
    </w:p>
    <w:p w:rsidR="00A223CE" w:rsidRDefault="0062141B">
      <w:pPr>
        <w:spacing w:line="360" w:lineRule="auto"/>
        <w:ind w:firstLine="607"/>
        <w:rPr>
          <w:rFonts w:ascii="仿宋" w:eastAsia="仿宋" w:hAnsi="仿宋"/>
          <w:color w:val="000000"/>
          <w:szCs w:val="32"/>
        </w:rPr>
      </w:pPr>
      <w:r>
        <w:rPr>
          <w:rFonts w:ascii="仿宋" w:eastAsia="仿宋" w:hAnsi="仿宋" w:hint="eastAsia"/>
          <w:color w:val="000000"/>
          <w:szCs w:val="32"/>
        </w:rPr>
        <w:t>6.经学院（系）认定的其他类似能力拓展情况。</w:t>
      </w:r>
    </w:p>
    <w:p w:rsidR="00A223CE" w:rsidRDefault="0062141B">
      <w:pPr>
        <w:spacing w:line="360" w:lineRule="auto"/>
        <w:ind w:firstLineChars="200" w:firstLine="640"/>
        <w:rPr>
          <w:rFonts w:ascii="仿宋" w:eastAsia="仿宋" w:hAnsi="仿宋"/>
          <w:szCs w:val="32"/>
        </w:rPr>
      </w:pPr>
      <w:r>
        <w:rPr>
          <w:rFonts w:ascii="仿宋" w:eastAsia="仿宋" w:hAnsi="仿宋" w:hint="eastAsia"/>
          <w:szCs w:val="32"/>
        </w:rPr>
        <w:t>注：1.参与活动的证明材料以团委、学生会各部门的备案材料或第二课堂成绩单记录为准。学校证明材料以学校官方出具的证明材料文件或第二课堂成绩单记录为准。其余证明材料均需要院团委书记签字、加盖化学与药学院公章后方为有效，予以加分。</w:t>
      </w:r>
    </w:p>
    <w:p w:rsidR="00A223CE" w:rsidRDefault="0062141B">
      <w:pPr>
        <w:spacing w:line="360" w:lineRule="auto"/>
        <w:ind w:firstLineChars="200" w:firstLine="640"/>
        <w:rPr>
          <w:rFonts w:ascii="仿宋" w:eastAsia="仿宋" w:hAnsi="仿宋"/>
          <w:szCs w:val="32"/>
        </w:rPr>
      </w:pPr>
      <w:r>
        <w:rPr>
          <w:rFonts w:ascii="仿宋" w:eastAsia="仿宋" w:hAnsi="仿宋" w:hint="eastAsia"/>
          <w:szCs w:val="32"/>
        </w:rPr>
        <w:t>2.所得通报表扬与文体部分、实践部分重合时，不得重复加分，任选其一，通报表扬在加分表中应写明具体事项，否则不予加分。</w:t>
      </w:r>
    </w:p>
    <w:p w:rsidR="00A223CE" w:rsidRDefault="0062141B">
      <w:pPr>
        <w:pStyle w:val="a0"/>
        <w:spacing w:after="0" w:line="360" w:lineRule="auto"/>
        <w:ind w:leftChars="0" w:left="0"/>
        <w:outlineLvl w:val="1"/>
        <w:rPr>
          <w:rFonts w:ascii="黑体" w:eastAsia="黑体" w:hAnsi="黑体"/>
          <w:color w:val="000000"/>
          <w:szCs w:val="32"/>
        </w:rPr>
      </w:pPr>
      <w:r>
        <w:rPr>
          <w:rFonts w:ascii="黑体" w:eastAsia="黑体" w:hAnsi="黑体" w:hint="eastAsia"/>
          <w:color w:val="000000"/>
          <w:szCs w:val="32"/>
        </w:rPr>
        <w:t>四、附  则</w:t>
      </w:r>
    </w:p>
    <w:p w:rsidR="00A223CE" w:rsidRDefault="0062141B">
      <w:pPr>
        <w:spacing w:line="360" w:lineRule="auto"/>
        <w:ind w:firstLineChars="200" w:firstLine="640"/>
        <w:rPr>
          <w:rFonts w:ascii="仿宋" w:eastAsia="仿宋" w:hAnsi="仿宋"/>
          <w:szCs w:val="32"/>
        </w:rPr>
      </w:pPr>
      <w:r>
        <w:rPr>
          <w:rFonts w:ascii="仿宋" w:eastAsia="仿宋" w:hAnsi="仿宋" w:hint="eastAsia"/>
          <w:szCs w:val="32"/>
        </w:rPr>
        <w:t>（1）由院上统一出具加分名单的部分，若有遗漏，请学生本人持相关证书9月15日之前到年级辅导员处开具统一证明并加盖共青团化学与药学院委员会公章生效，逾期不再办理。其余部分均由学生个人将所得证书原件交至本班</w:t>
      </w:r>
      <w:r>
        <w:rPr>
          <w:rFonts w:ascii="仿宋" w:eastAsia="仿宋" w:hAnsi="仿宋" w:hint="eastAsia"/>
          <w:color w:val="000000"/>
          <w:szCs w:val="32"/>
        </w:rPr>
        <w:t>素质能力</w:t>
      </w:r>
      <w:r>
        <w:rPr>
          <w:rFonts w:ascii="仿宋" w:eastAsia="仿宋" w:hAnsi="仿宋" w:hint="eastAsia"/>
          <w:color w:val="000000"/>
          <w:szCs w:val="32"/>
          <w:lang w:eastAsia="zh-TW"/>
        </w:rPr>
        <w:t>测评</w:t>
      </w:r>
      <w:r>
        <w:rPr>
          <w:rFonts w:ascii="仿宋" w:eastAsia="仿宋" w:hAnsi="仿宋" w:hint="eastAsia"/>
          <w:color w:val="000000"/>
          <w:szCs w:val="32"/>
        </w:rPr>
        <w:t>工作组</w:t>
      </w:r>
      <w:r>
        <w:rPr>
          <w:rFonts w:ascii="仿宋" w:eastAsia="仿宋" w:hAnsi="仿宋" w:hint="eastAsia"/>
          <w:szCs w:val="32"/>
        </w:rPr>
        <w:t>处登记加分情况，所有项目加分由班级测评小组整理，由本人审核后签字确认。转专业、留级的学生在原班级测评及评优。请各班在进行测评前组织全班学生仔细阅读本细则。</w:t>
      </w:r>
    </w:p>
    <w:p w:rsidR="00A223CE" w:rsidRDefault="0062141B">
      <w:pPr>
        <w:spacing w:line="360" w:lineRule="auto"/>
        <w:ind w:firstLineChars="200" w:firstLine="640"/>
        <w:rPr>
          <w:rFonts w:ascii="仿宋" w:eastAsia="仿宋" w:hAnsi="仿宋"/>
          <w:szCs w:val="32"/>
        </w:rPr>
      </w:pPr>
      <w:r>
        <w:rPr>
          <w:rFonts w:ascii="仿宋" w:eastAsia="仿宋" w:hAnsi="仿宋" w:hint="eastAsia"/>
          <w:szCs w:val="32"/>
        </w:rPr>
        <w:t>（2）以比赛成绩申报单项奖须为省部级以上部门或单位举办（协会举办的各类比赛一般不予认可，若为行业内公认的权威协会，经我校相关专业2名具有正高职称的教师推荐方可申请）。</w:t>
      </w:r>
    </w:p>
    <w:p w:rsidR="00A223CE" w:rsidRDefault="0062141B">
      <w:pPr>
        <w:spacing w:line="360" w:lineRule="auto"/>
        <w:ind w:firstLineChars="200" w:firstLine="640"/>
        <w:rPr>
          <w:rFonts w:ascii="仿宋" w:eastAsia="仿宋" w:hAnsi="仿宋"/>
          <w:szCs w:val="32"/>
        </w:rPr>
      </w:pPr>
      <w:r>
        <w:rPr>
          <w:rFonts w:ascii="仿宋" w:eastAsia="仿宋" w:hAnsi="仿宋" w:hint="eastAsia"/>
          <w:szCs w:val="32"/>
        </w:rPr>
        <w:t>（3）如遇素质测评最终分数相同情况，按测评中品德修养、素质发展、能力拓展各区分数高低排名先后顺序。</w:t>
      </w:r>
    </w:p>
    <w:p w:rsidR="00A223CE" w:rsidRDefault="0062141B">
      <w:pPr>
        <w:spacing w:line="360" w:lineRule="auto"/>
        <w:ind w:firstLineChars="200" w:firstLine="640"/>
        <w:rPr>
          <w:rFonts w:ascii="仿宋" w:eastAsia="仿宋" w:hAnsi="仿宋"/>
          <w:szCs w:val="32"/>
        </w:rPr>
      </w:pPr>
      <w:r>
        <w:rPr>
          <w:rFonts w:ascii="仿宋" w:eastAsia="仿宋" w:hAnsi="仿宋" w:hint="eastAsia"/>
          <w:szCs w:val="32"/>
        </w:rPr>
        <w:t>（</w:t>
      </w:r>
      <w:r>
        <w:rPr>
          <w:rFonts w:ascii="仿宋" w:eastAsia="仿宋" w:hAnsi="仿宋"/>
          <w:szCs w:val="32"/>
        </w:rPr>
        <w:t>4</w:t>
      </w:r>
      <w:r>
        <w:rPr>
          <w:rFonts w:ascii="仿宋" w:eastAsia="仿宋" w:hAnsi="仿宋" w:hint="eastAsia"/>
          <w:szCs w:val="32"/>
        </w:rPr>
        <w:t>）本条例如有未尽事宜，由学院学生素质能力测评领导小组另行议定。</w:t>
      </w:r>
    </w:p>
    <w:p w:rsidR="00A223CE" w:rsidRDefault="0062141B">
      <w:pPr>
        <w:spacing w:line="360" w:lineRule="auto"/>
        <w:ind w:firstLineChars="200" w:firstLine="640"/>
        <w:rPr>
          <w:rFonts w:ascii="仿宋" w:eastAsia="仿宋" w:hAnsi="仿宋"/>
          <w:szCs w:val="32"/>
        </w:rPr>
      </w:pPr>
      <w:r>
        <w:rPr>
          <w:rFonts w:ascii="仿宋" w:eastAsia="仿宋" w:hAnsi="仿宋" w:hint="eastAsia"/>
          <w:szCs w:val="32"/>
        </w:rPr>
        <w:t>（</w:t>
      </w:r>
      <w:r>
        <w:rPr>
          <w:rFonts w:ascii="仿宋" w:eastAsia="仿宋" w:hAnsi="仿宋"/>
          <w:szCs w:val="32"/>
        </w:rPr>
        <w:t>5</w:t>
      </w:r>
      <w:r>
        <w:rPr>
          <w:rFonts w:ascii="仿宋" w:eastAsia="仿宋" w:hAnsi="仿宋" w:hint="eastAsia"/>
          <w:szCs w:val="32"/>
        </w:rPr>
        <w:t>）本办法由学院学生素质能力测评领导小组负责解释。</w:t>
      </w:r>
    </w:p>
    <w:sectPr w:rsidR="00A223CE">
      <w:footerReference w:type="default" r:id="rId9"/>
      <w:pgSz w:w="11906" w:h="16838"/>
      <w:pgMar w:top="1440" w:right="1587" w:bottom="1440"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73F" w:rsidRDefault="0075173F">
      <w:r>
        <w:separator/>
      </w:r>
    </w:p>
  </w:endnote>
  <w:endnote w:type="continuationSeparator" w:id="0">
    <w:p w:rsidR="0075173F" w:rsidRDefault="00751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
    <w:panose1 w:val="02010609060101010101"/>
    <w:charset w:val="86"/>
    <w:family w:val="modern"/>
    <w:pitch w:val="fixed"/>
    <w:sig w:usb0="800002BF" w:usb1="38CF7CFA" w:usb2="00000016" w:usb3="00000000" w:csb0="00040001" w:csb1="00000000"/>
    <w:embedRegular r:id="rId1" w:subsetted="1" w:fontKey="{8DCA4195-DED3-42C7-AAFB-DC00FFF6BA61}"/>
    <w:embedBold r:id="rId2" w:subsetted="1" w:fontKey="{02AC4F1F-A381-4C89-BBAB-268ACD4CF0E3}"/>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3" w:subsetted="1" w:fontKey="{0A5B3F8B-E151-4366-83E8-161024CEA62B}"/>
  </w:font>
  <w:font w:name="Courier New">
    <w:panose1 w:val="02070309020205020404"/>
    <w:charset w:val="00"/>
    <w:family w:val="modern"/>
    <w:pitch w:val="fixed"/>
    <w:sig w:usb0="E0002EFF" w:usb1="C0007843" w:usb2="00000009" w:usb3="00000000" w:csb0="000001FF" w:csb1="00000000"/>
  </w:font>
  <w:font w:name="方正小标宋_GBK">
    <w:altName w:val="Microsoft YaHei UI"/>
    <w:charset w:val="86"/>
    <w:family w:val="script"/>
    <w:pitch w:val="fixed"/>
    <w:sig w:usb0="00000000"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4" w:subsetted="1" w:fontKey="{76B2F939-C30E-44D9-A917-D0294810DE96}"/>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3CE" w:rsidRDefault="0062141B">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223CE" w:rsidRDefault="0062141B">
                          <w:pPr>
                            <w:pStyle w:val="a6"/>
                            <w:rPr>
                              <w:sz w:val="24"/>
                            </w:rPr>
                          </w:pPr>
                          <w:r>
                            <w:rPr>
                              <w:sz w:val="24"/>
                            </w:rPr>
                            <w:fldChar w:fldCharType="begin"/>
                          </w:r>
                          <w:r>
                            <w:rPr>
                              <w:sz w:val="24"/>
                            </w:rPr>
                            <w:instrText xml:space="preserve"> PAGE  \* MERGEFORMAT </w:instrText>
                          </w:r>
                          <w:r>
                            <w:rPr>
                              <w:sz w:val="24"/>
                            </w:rPr>
                            <w:fldChar w:fldCharType="separate"/>
                          </w:r>
                          <w:r w:rsidR="00685497">
                            <w:rPr>
                              <w:noProof/>
                              <w:sz w:val="24"/>
                            </w:rPr>
                            <w:t>- 1 -</w:t>
                          </w:r>
                          <w:r>
                            <w:rPr>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223CE" w:rsidRDefault="0062141B">
                    <w:pPr>
                      <w:pStyle w:val="a6"/>
                      <w:rPr>
                        <w:sz w:val="24"/>
                      </w:rPr>
                    </w:pPr>
                    <w:r>
                      <w:rPr>
                        <w:sz w:val="24"/>
                      </w:rPr>
                      <w:fldChar w:fldCharType="begin"/>
                    </w:r>
                    <w:r>
                      <w:rPr>
                        <w:sz w:val="24"/>
                      </w:rPr>
                      <w:instrText xml:space="preserve"> PAGE  \* MERGEFORMAT </w:instrText>
                    </w:r>
                    <w:r>
                      <w:rPr>
                        <w:sz w:val="24"/>
                      </w:rPr>
                      <w:fldChar w:fldCharType="separate"/>
                    </w:r>
                    <w:r w:rsidR="00685497">
                      <w:rPr>
                        <w:noProof/>
                        <w:sz w:val="24"/>
                      </w:rPr>
                      <w:t>- 1 -</w:t>
                    </w:r>
                    <w:r>
                      <w:rPr>
                        <w:sz w:val="24"/>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3CE" w:rsidRDefault="0062141B">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223CE" w:rsidRDefault="0062141B">
                          <w:pPr>
                            <w:pStyle w:val="a6"/>
                            <w:rPr>
                              <w:sz w:val="24"/>
                            </w:rPr>
                          </w:pPr>
                          <w:r>
                            <w:rPr>
                              <w:sz w:val="24"/>
                            </w:rPr>
                            <w:fldChar w:fldCharType="begin"/>
                          </w:r>
                          <w:r>
                            <w:rPr>
                              <w:sz w:val="24"/>
                            </w:rPr>
                            <w:instrText xml:space="preserve"> PAGE  \* MERGEFORMAT </w:instrText>
                          </w:r>
                          <w:r>
                            <w:rPr>
                              <w:sz w:val="24"/>
                            </w:rPr>
                            <w:fldChar w:fldCharType="separate"/>
                          </w:r>
                          <w:r w:rsidR="00685497">
                            <w:rPr>
                              <w:noProof/>
                              <w:sz w:val="24"/>
                            </w:rPr>
                            <w:t>- 21 -</w:t>
                          </w:r>
                          <w:r>
                            <w:rPr>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Ne+YwIAABE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ybaBy53UJ6QYgfdjnjL1zXSsGE+3DGHS4HU4aKHWzyk&#10;AoQbLhIlFbgvf7uP9jirqKWkwSUrqMFXgBL11uAMx33sBdcLu14wB70C5GCMD4jlSUQHF1QvSgf6&#10;E27/MuZAFTMcMxU09OIqdIuOrwcXy2Uywq2zLGzM1vIYOnFul4eAo5QmLGLTIXHBDPcuzejljYiL&#10;/ft/snp4yRa/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xjXvmMCAAARBQAADgAAAAAAAAAAAAAAAAAuAgAAZHJzL2Uyb0RvYy54&#10;bWxQSwECLQAUAAYACAAAACEAcarRudcAAAAFAQAADwAAAAAAAAAAAAAAAAC9BAAAZHJzL2Rvd25y&#10;ZXYueG1sUEsFBgAAAAAEAAQA8wAAAMEFAAAAAA==&#10;" filled="f" stroked="f" strokeweight=".5pt">
              <v:textbox style="mso-fit-shape-to-text:t" inset="0,0,0,0">
                <w:txbxContent>
                  <w:p w:rsidR="00A223CE" w:rsidRDefault="0062141B">
                    <w:pPr>
                      <w:pStyle w:val="a6"/>
                      <w:rPr>
                        <w:sz w:val="24"/>
                      </w:rPr>
                    </w:pPr>
                    <w:r>
                      <w:rPr>
                        <w:sz w:val="24"/>
                      </w:rPr>
                      <w:fldChar w:fldCharType="begin"/>
                    </w:r>
                    <w:r>
                      <w:rPr>
                        <w:sz w:val="24"/>
                      </w:rPr>
                      <w:instrText xml:space="preserve"> PAGE  \* MERGEFORMAT </w:instrText>
                    </w:r>
                    <w:r>
                      <w:rPr>
                        <w:sz w:val="24"/>
                      </w:rPr>
                      <w:fldChar w:fldCharType="separate"/>
                    </w:r>
                    <w:r w:rsidR="00685497">
                      <w:rPr>
                        <w:noProof/>
                        <w:sz w:val="24"/>
                      </w:rPr>
                      <w:t>- 21 -</w:t>
                    </w:r>
                    <w:r>
                      <w:rPr>
                        <w:sz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73F" w:rsidRDefault="0075173F">
      <w:r>
        <w:separator/>
      </w:r>
    </w:p>
  </w:footnote>
  <w:footnote w:type="continuationSeparator" w:id="0">
    <w:p w:rsidR="0075173F" w:rsidRDefault="007517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D593C"/>
    <w:multiLevelType w:val="multilevel"/>
    <w:tmpl w:val="020D593C"/>
    <w:lvl w:ilvl="0">
      <w:start w:val="1"/>
      <w:numFmt w:val="chineseCountingThousand"/>
      <w:pStyle w:val="1"/>
      <w:suff w:val="space"/>
      <w:lvlText w:val="第%1条"/>
      <w:lvlJc w:val="left"/>
      <w:pPr>
        <w:ind w:left="1130" w:hanging="420"/>
      </w:pPr>
      <w:rPr>
        <w:rFonts w:ascii="仿宋" w:eastAsia="仿宋" w:hAnsi="仿宋"/>
        <w:b/>
        <w:bCs/>
        <w:shd w:val="clear" w:color="auto" w:fill="auto"/>
      </w:rPr>
    </w:lvl>
    <w:lvl w:ilvl="1">
      <w:start w:val="1"/>
      <w:numFmt w:val="lowerLetter"/>
      <w:lvlText w:val="%2)"/>
      <w:lvlJc w:val="left"/>
      <w:pPr>
        <w:ind w:left="1454" w:hanging="420"/>
      </w:pPr>
    </w:lvl>
    <w:lvl w:ilvl="2">
      <w:start w:val="1"/>
      <w:numFmt w:val="lowerRoman"/>
      <w:lvlText w:val="%3."/>
      <w:lvlJc w:val="right"/>
      <w:pPr>
        <w:ind w:left="1874" w:hanging="420"/>
      </w:pPr>
    </w:lvl>
    <w:lvl w:ilvl="3">
      <w:start w:val="1"/>
      <w:numFmt w:val="decimal"/>
      <w:lvlText w:val="%4."/>
      <w:lvlJc w:val="left"/>
      <w:pPr>
        <w:ind w:left="2294" w:hanging="420"/>
      </w:pPr>
    </w:lvl>
    <w:lvl w:ilvl="4">
      <w:start w:val="1"/>
      <w:numFmt w:val="lowerLetter"/>
      <w:lvlText w:val="%5)"/>
      <w:lvlJc w:val="left"/>
      <w:pPr>
        <w:ind w:left="2714" w:hanging="420"/>
      </w:pPr>
    </w:lvl>
    <w:lvl w:ilvl="5">
      <w:start w:val="1"/>
      <w:numFmt w:val="lowerRoman"/>
      <w:lvlText w:val="%6."/>
      <w:lvlJc w:val="right"/>
      <w:pPr>
        <w:ind w:left="3134" w:hanging="420"/>
      </w:pPr>
    </w:lvl>
    <w:lvl w:ilvl="6">
      <w:start w:val="1"/>
      <w:numFmt w:val="decimal"/>
      <w:lvlText w:val="%7."/>
      <w:lvlJc w:val="left"/>
      <w:pPr>
        <w:ind w:left="3554" w:hanging="420"/>
      </w:pPr>
    </w:lvl>
    <w:lvl w:ilvl="7">
      <w:start w:val="1"/>
      <w:numFmt w:val="lowerLetter"/>
      <w:lvlText w:val="%8)"/>
      <w:lvlJc w:val="left"/>
      <w:pPr>
        <w:ind w:left="3974" w:hanging="420"/>
      </w:pPr>
    </w:lvl>
    <w:lvl w:ilvl="8">
      <w:start w:val="1"/>
      <w:numFmt w:val="lowerRoman"/>
      <w:lvlText w:val="%9."/>
      <w:lvlJc w:val="right"/>
      <w:pPr>
        <w:ind w:left="4394" w:hanging="420"/>
      </w:pPr>
    </w:lvl>
  </w:abstractNum>
  <w:abstractNum w:abstractNumId="1" w15:restartNumberingAfterBreak="0">
    <w:nsid w:val="2E4C4442"/>
    <w:multiLevelType w:val="singleLevel"/>
    <w:tmpl w:val="2E4C4442"/>
    <w:lvl w:ilvl="0">
      <w:start w:val="1"/>
      <w:numFmt w:val="chineseCounting"/>
      <w:suff w:val="space"/>
      <w:lvlText w:val="第%1章"/>
      <w:lvlJc w:val="left"/>
      <w:rPr>
        <w:rFonts w:hint="eastAsia"/>
      </w:rPr>
    </w:lvl>
  </w:abstractNum>
  <w:abstractNum w:abstractNumId="2" w15:restartNumberingAfterBreak="0">
    <w:nsid w:val="2F4E85DA"/>
    <w:multiLevelType w:val="singleLevel"/>
    <w:tmpl w:val="2F4E85DA"/>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VerticalSpacing w:val="156"/>
  <w:noPunctuationKerning/>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lZTZiZmZhZTUzYmMyNDFhMWE0ZTAwODQwMTEzZTQifQ=="/>
  </w:docVars>
  <w:rsids>
    <w:rsidRoot w:val="60FC46E8"/>
    <w:rsid w:val="000349F8"/>
    <w:rsid w:val="00113CEA"/>
    <w:rsid w:val="001248FF"/>
    <w:rsid w:val="001738B5"/>
    <w:rsid w:val="001874D4"/>
    <w:rsid w:val="001F6409"/>
    <w:rsid w:val="0024384B"/>
    <w:rsid w:val="00297E9B"/>
    <w:rsid w:val="00327624"/>
    <w:rsid w:val="003B34DF"/>
    <w:rsid w:val="004245D3"/>
    <w:rsid w:val="00445575"/>
    <w:rsid w:val="004577F9"/>
    <w:rsid w:val="00521C98"/>
    <w:rsid w:val="006128DE"/>
    <w:rsid w:val="0062141B"/>
    <w:rsid w:val="00685497"/>
    <w:rsid w:val="00703354"/>
    <w:rsid w:val="007050FE"/>
    <w:rsid w:val="0075173F"/>
    <w:rsid w:val="007619FF"/>
    <w:rsid w:val="007739C6"/>
    <w:rsid w:val="007938A8"/>
    <w:rsid w:val="007E40D5"/>
    <w:rsid w:val="008216A8"/>
    <w:rsid w:val="0089174E"/>
    <w:rsid w:val="009C0D24"/>
    <w:rsid w:val="009C11E8"/>
    <w:rsid w:val="00A223CE"/>
    <w:rsid w:val="00A34F92"/>
    <w:rsid w:val="00B66043"/>
    <w:rsid w:val="00C84330"/>
    <w:rsid w:val="00CC0E94"/>
    <w:rsid w:val="00CC266B"/>
    <w:rsid w:val="00CF079F"/>
    <w:rsid w:val="00D03C50"/>
    <w:rsid w:val="00D2495F"/>
    <w:rsid w:val="00DB4775"/>
    <w:rsid w:val="00E41AF7"/>
    <w:rsid w:val="00E52F76"/>
    <w:rsid w:val="00F83473"/>
    <w:rsid w:val="00FD6040"/>
    <w:rsid w:val="017D5176"/>
    <w:rsid w:val="01814321"/>
    <w:rsid w:val="01B841E6"/>
    <w:rsid w:val="01C901A1"/>
    <w:rsid w:val="01DE2C9F"/>
    <w:rsid w:val="01E0470C"/>
    <w:rsid w:val="01F42D45"/>
    <w:rsid w:val="02251150"/>
    <w:rsid w:val="03170D52"/>
    <w:rsid w:val="034321D6"/>
    <w:rsid w:val="039749D0"/>
    <w:rsid w:val="03C86237"/>
    <w:rsid w:val="04021B94"/>
    <w:rsid w:val="042A6EF2"/>
    <w:rsid w:val="043833BC"/>
    <w:rsid w:val="04581455"/>
    <w:rsid w:val="04601CD8"/>
    <w:rsid w:val="04DF735B"/>
    <w:rsid w:val="04E423CB"/>
    <w:rsid w:val="05376B5C"/>
    <w:rsid w:val="05704DD8"/>
    <w:rsid w:val="0607573C"/>
    <w:rsid w:val="060A2B37"/>
    <w:rsid w:val="063F27D1"/>
    <w:rsid w:val="06537AB6"/>
    <w:rsid w:val="072F213E"/>
    <w:rsid w:val="07632E46"/>
    <w:rsid w:val="077C1812"/>
    <w:rsid w:val="08536A17"/>
    <w:rsid w:val="08986B20"/>
    <w:rsid w:val="08BB636A"/>
    <w:rsid w:val="08E87628"/>
    <w:rsid w:val="093F343F"/>
    <w:rsid w:val="09A45050"/>
    <w:rsid w:val="09EF451D"/>
    <w:rsid w:val="0A322311"/>
    <w:rsid w:val="0A7809B7"/>
    <w:rsid w:val="0A9652E1"/>
    <w:rsid w:val="0AF73FD1"/>
    <w:rsid w:val="0B15560A"/>
    <w:rsid w:val="0B3F668F"/>
    <w:rsid w:val="0B6038B5"/>
    <w:rsid w:val="0B63614A"/>
    <w:rsid w:val="0B6902FF"/>
    <w:rsid w:val="0B75772E"/>
    <w:rsid w:val="0BBA41B5"/>
    <w:rsid w:val="0C2A5423"/>
    <w:rsid w:val="0C6E1180"/>
    <w:rsid w:val="0C7728F5"/>
    <w:rsid w:val="0CB91A48"/>
    <w:rsid w:val="0CD875EB"/>
    <w:rsid w:val="0CFB58CF"/>
    <w:rsid w:val="0D140499"/>
    <w:rsid w:val="0D6B497E"/>
    <w:rsid w:val="0D6D5B87"/>
    <w:rsid w:val="0DD708E8"/>
    <w:rsid w:val="0E020D1F"/>
    <w:rsid w:val="0EC02FC8"/>
    <w:rsid w:val="0ED10695"/>
    <w:rsid w:val="0EF26AAF"/>
    <w:rsid w:val="0F014BC3"/>
    <w:rsid w:val="0F196BE5"/>
    <w:rsid w:val="0FA66432"/>
    <w:rsid w:val="106B6E60"/>
    <w:rsid w:val="107D68AF"/>
    <w:rsid w:val="10812ED1"/>
    <w:rsid w:val="10E14195"/>
    <w:rsid w:val="10F41FB7"/>
    <w:rsid w:val="111F1265"/>
    <w:rsid w:val="11286567"/>
    <w:rsid w:val="119157E6"/>
    <w:rsid w:val="11AD638B"/>
    <w:rsid w:val="11C75D80"/>
    <w:rsid w:val="11E701D0"/>
    <w:rsid w:val="121248B1"/>
    <w:rsid w:val="124F48F4"/>
    <w:rsid w:val="12CB1633"/>
    <w:rsid w:val="12EF1A32"/>
    <w:rsid w:val="130A686C"/>
    <w:rsid w:val="137244AF"/>
    <w:rsid w:val="13D631B9"/>
    <w:rsid w:val="13E76BAD"/>
    <w:rsid w:val="14413CB7"/>
    <w:rsid w:val="145E6E6F"/>
    <w:rsid w:val="14733F9D"/>
    <w:rsid w:val="14D507B4"/>
    <w:rsid w:val="152D239E"/>
    <w:rsid w:val="152D4C9C"/>
    <w:rsid w:val="153674A4"/>
    <w:rsid w:val="153F3F50"/>
    <w:rsid w:val="15893F3D"/>
    <w:rsid w:val="162B2D81"/>
    <w:rsid w:val="16AE1564"/>
    <w:rsid w:val="16BA165A"/>
    <w:rsid w:val="16E14522"/>
    <w:rsid w:val="16F45869"/>
    <w:rsid w:val="16FA2833"/>
    <w:rsid w:val="170F5060"/>
    <w:rsid w:val="17F0582E"/>
    <w:rsid w:val="181A30AD"/>
    <w:rsid w:val="18585984"/>
    <w:rsid w:val="18827B1B"/>
    <w:rsid w:val="188D7D23"/>
    <w:rsid w:val="189E7D07"/>
    <w:rsid w:val="18D31441"/>
    <w:rsid w:val="192561AE"/>
    <w:rsid w:val="19A1335A"/>
    <w:rsid w:val="19F636A6"/>
    <w:rsid w:val="1A226249"/>
    <w:rsid w:val="1A6E148E"/>
    <w:rsid w:val="1A974E89"/>
    <w:rsid w:val="1ADE2F46"/>
    <w:rsid w:val="1B0F6FB3"/>
    <w:rsid w:val="1B440A0F"/>
    <w:rsid w:val="1BA3398A"/>
    <w:rsid w:val="1BB67591"/>
    <w:rsid w:val="1BC77865"/>
    <w:rsid w:val="1C0853D2"/>
    <w:rsid w:val="1C102C6C"/>
    <w:rsid w:val="1C116575"/>
    <w:rsid w:val="1C9378D2"/>
    <w:rsid w:val="1CD721DC"/>
    <w:rsid w:val="1CF57840"/>
    <w:rsid w:val="1CFF3A04"/>
    <w:rsid w:val="1D183933"/>
    <w:rsid w:val="1D6B43AB"/>
    <w:rsid w:val="1DA70153"/>
    <w:rsid w:val="1DCA46AA"/>
    <w:rsid w:val="1E2B2C44"/>
    <w:rsid w:val="1EE44232"/>
    <w:rsid w:val="1F217A2D"/>
    <w:rsid w:val="1F4A36DA"/>
    <w:rsid w:val="1F4D3D68"/>
    <w:rsid w:val="1F6115C2"/>
    <w:rsid w:val="1FBC0EEE"/>
    <w:rsid w:val="1FBC4A4A"/>
    <w:rsid w:val="1FC178C5"/>
    <w:rsid w:val="1FCB7383"/>
    <w:rsid w:val="20EC5C5D"/>
    <w:rsid w:val="21BC6F83"/>
    <w:rsid w:val="21FA5350"/>
    <w:rsid w:val="220343F7"/>
    <w:rsid w:val="22034D00"/>
    <w:rsid w:val="220426D8"/>
    <w:rsid w:val="221109D5"/>
    <w:rsid w:val="222D3418"/>
    <w:rsid w:val="2240129A"/>
    <w:rsid w:val="2309269C"/>
    <w:rsid w:val="2322514B"/>
    <w:rsid w:val="232A616E"/>
    <w:rsid w:val="238166D6"/>
    <w:rsid w:val="238E2BA1"/>
    <w:rsid w:val="24107A5A"/>
    <w:rsid w:val="246D5372"/>
    <w:rsid w:val="247A5600"/>
    <w:rsid w:val="24E31445"/>
    <w:rsid w:val="24EA3E07"/>
    <w:rsid w:val="250F1AC0"/>
    <w:rsid w:val="25333A00"/>
    <w:rsid w:val="253A2282"/>
    <w:rsid w:val="255E0351"/>
    <w:rsid w:val="261F21D6"/>
    <w:rsid w:val="26551754"/>
    <w:rsid w:val="268A37B2"/>
    <w:rsid w:val="26971D6D"/>
    <w:rsid w:val="269C3827"/>
    <w:rsid w:val="269F0C21"/>
    <w:rsid w:val="274A2C54"/>
    <w:rsid w:val="276D1AB2"/>
    <w:rsid w:val="27743655"/>
    <w:rsid w:val="279F54C6"/>
    <w:rsid w:val="27CA3B17"/>
    <w:rsid w:val="2824678C"/>
    <w:rsid w:val="285938FA"/>
    <w:rsid w:val="285F4B0C"/>
    <w:rsid w:val="28C656F8"/>
    <w:rsid w:val="28F16C00"/>
    <w:rsid w:val="2932283A"/>
    <w:rsid w:val="2976451D"/>
    <w:rsid w:val="29DD03DE"/>
    <w:rsid w:val="2A7E3970"/>
    <w:rsid w:val="2B8805E0"/>
    <w:rsid w:val="2C0C5BF6"/>
    <w:rsid w:val="2C0C77AC"/>
    <w:rsid w:val="2C122762"/>
    <w:rsid w:val="2C574478"/>
    <w:rsid w:val="2CF75313"/>
    <w:rsid w:val="2D0F08AF"/>
    <w:rsid w:val="2D1E0D23"/>
    <w:rsid w:val="2D2D342B"/>
    <w:rsid w:val="2D2F26E4"/>
    <w:rsid w:val="2D9B2143"/>
    <w:rsid w:val="2DFB52D7"/>
    <w:rsid w:val="2E7110F5"/>
    <w:rsid w:val="2E93312B"/>
    <w:rsid w:val="2EA017D0"/>
    <w:rsid w:val="2F0D73F9"/>
    <w:rsid w:val="2F2D3B68"/>
    <w:rsid w:val="2FEB78D5"/>
    <w:rsid w:val="303D1BD7"/>
    <w:rsid w:val="30562C99"/>
    <w:rsid w:val="306B04F2"/>
    <w:rsid w:val="308539C1"/>
    <w:rsid w:val="308710A4"/>
    <w:rsid w:val="3091174B"/>
    <w:rsid w:val="30AB6D72"/>
    <w:rsid w:val="313E1763"/>
    <w:rsid w:val="31630490"/>
    <w:rsid w:val="316D723F"/>
    <w:rsid w:val="31890ACB"/>
    <w:rsid w:val="327C5E32"/>
    <w:rsid w:val="32B4124B"/>
    <w:rsid w:val="32C12A75"/>
    <w:rsid w:val="32D92068"/>
    <w:rsid w:val="33134EC0"/>
    <w:rsid w:val="33294694"/>
    <w:rsid w:val="33922B2D"/>
    <w:rsid w:val="33C1667B"/>
    <w:rsid w:val="33EA4785"/>
    <w:rsid w:val="342A18CD"/>
    <w:rsid w:val="34877FF6"/>
    <w:rsid w:val="34E96901"/>
    <w:rsid w:val="34FE6BCE"/>
    <w:rsid w:val="350D6432"/>
    <w:rsid w:val="35511353"/>
    <w:rsid w:val="366A6247"/>
    <w:rsid w:val="36A242FE"/>
    <w:rsid w:val="36AA789A"/>
    <w:rsid w:val="36B966F4"/>
    <w:rsid w:val="36EE4CFB"/>
    <w:rsid w:val="36F21A05"/>
    <w:rsid w:val="372F1915"/>
    <w:rsid w:val="37517C0A"/>
    <w:rsid w:val="38064FA4"/>
    <w:rsid w:val="38523D46"/>
    <w:rsid w:val="386B4E07"/>
    <w:rsid w:val="38761300"/>
    <w:rsid w:val="38C764E2"/>
    <w:rsid w:val="38C95228"/>
    <w:rsid w:val="38ED1AB0"/>
    <w:rsid w:val="39162FC5"/>
    <w:rsid w:val="39CE1230"/>
    <w:rsid w:val="39DC7D6B"/>
    <w:rsid w:val="39E41315"/>
    <w:rsid w:val="3A1D236D"/>
    <w:rsid w:val="3A2A0485"/>
    <w:rsid w:val="3A336262"/>
    <w:rsid w:val="3A3556CD"/>
    <w:rsid w:val="3A3B05CC"/>
    <w:rsid w:val="3A60099C"/>
    <w:rsid w:val="3AF06BC1"/>
    <w:rsid w:val="3B1F4098"/>
    <w:rsid w:val="3B312338"/>
    <w:rsid w:val="3BEB698B"/>
    <w:rsid w:val="3C28461B"/>
    <w:rsid w:val="3C6F136A"/>
    <w:rsid w:val="3CAA2A08"/>
    <w:rsid w:val="3CAC45DD"/>
    <w:rsid w:val="3CE77943"/>
    <w:rsid w:val="3D3659E4"/>
    <w:rsid w:val="3D716CB2"/>
    <w:rsid w:val="3D7C2FBE"/>
    <w:rsid w:val="3DAD3404"/>
    <w:rsid w:val="3DBE3195"/>
    <w:rsid w:val="3DD610B4"/>
    <w:rsid w:val="3DE369B6"/>
    <w:rsid w:val="3E285C74"/>
    <w:rsid w:val="3E431692"/>
    <w:rsid w:val="3E901B02"/>
    <w:rsid w:val="3F80388E"/>
    <w:rsid w:val="3FB53538"/>
    <w:rsid w:val="3FC31440"/>
    <w:rsid w:val="41116D56"/>
    <w:rsid w:val="417C6A5E"/>
    <w:rsid w:val="41962EF5"/>
    <w:rsid w:val="419B2208"/>
    <w:rsid w:val="41BE5A2A"/>
    <w:rsid w:val="429D02B3"/>
    <w:rsid w:val="42AB0C22"/>
    <w:rsid w:val="42F779C3"/>
    <w:rsid w:val="432E715D"/>
    <w:rsid w:val="436B181A"/>
    <w:rsid w:val="44B71B00"/>
    <w:rsid w:val="45436335"/>
    <w:rsid w:val="45B778DE"/>
    <w:rsid w:val="45CC1520"/>
    <w:rsid w:val="45F32AFE"/>
    <w:rsid w:val="46113492"/>
    <w:rsid w:val="462431C5"/>
    <w:rsid w:val="46717A8D"/>
    <w:rsid w:val="46A9191C"/>
    <w:rsid w:val="46DB4A1C"/>
    <w:rsid w:val="46E72FCE"/>
    <w:rsid w:val="47305B9A"/>
    <w:rsid w:val="47350B2C"/>
    <w:rsid w:val="47D97FDF"/>
    <w:rsid w:val="488E4926"/>
    <w:rsid w:val="48CE196C"/>
    <w:rsid w:val="48DA457B"/>
    <w:rsid w:val="492D2013"/>
    <w:rsid w:val="494144FE"/>
    <w:rsid w:val="494F775F"/>
    <w:rsid w:val="496B6C80"/>
    <w:rsid w:val="4AB4340F"/>
    <w:rsid w:val="4B865D88"/>
    <w:rsid w:val="4BD9235C"/>
    <w:rsid w:val="4C20442F"/>
    <w:rsid w:val="4C2F6420"/>
    <w:rsid w:val="4C997D3D"/>
    <w:rsid w:val="4CCC0113"/>
    <w:rsid w:val="4CFB09F8"/>
    <w:rsid w:val="4CFF2296"/>
    <w:rsid w:val="4D107043"/>
    <w:rsid w:val="4D4C0972"/>
    <w:rsid w:val="4E346156"/>
    <w:rsid w:val="4F073684"/>
    <w:rsid w:val="4F302BDB"/>
    <w:rsid w:val="4F553410"/>
    <w:rsid w:val="4F583EE0"/>
    <w:rsid w:val="4FC74BC1"/>
    <w:rsid w:val="501716A5"/>
    <w:rsid w:val="506A211C"/>
    <w:rsid w:val="50C61E70"/>
    <w:rsid w:val="50FA2C9A"/>
    <w:rsid w:val="51024103"/>
    <w:rsid w:val="513302BF"/>
    <w:rsid w:val="515579AB"/>
    <w:rsid w:val="51890380"/>
    <w:rsid w:val="51E22C08"/>
    <w:rsid w:val="521F2A93"/>
    <w:rsid w:val="52825E0B"/>
    <w:rsid w:val="52AD40BF"/>
    <w:rsid w:val="536F35A6"/>
    <w:rsid w:val="53D14261"/>
    <w:rsid w:val="544B4013"/>
    <w:rsid w:val="54B27E4A"/>
    <w:rsid w:val="54EF0E42"/>
    <w:rsid w:val="54F870B5"/>
    <w:rsid w:val="5513676B"/>
    <w:rsid w:val="573E39BB"/>
    <w:rsid w:val="574204AB"/>
    <w:rsid w:val="5792467D"/>
    <w:rsid w:val="582C3CA5"/>
    <w:rsid w:val="58B059BA"/>
    <w:rsid w:val="58F5454D"/>
    <w:rsid w:val="58FA6A47"/>
    <w:rsid w:val="5948284A"/>
    <w:rsid w:val="594A0CD4"/>
    <w:rsid w:val="595671D5"/>
    <w:rsid w:val="59B241EC"/>
    <w:rsid w:val="59B63498"/>
    <w:rsid w:val="59DF76D7"/>
    <w:rsid w:val="59EE791A"/>
    <w:rsid w:val="5A276988"/>
    <w:rsid w:val="5A413B5A"/>
    <w:rsid w:val="5A56726E"/>
    <w:rsid w:val="5A6123C5"/>
    <w:rsid w:val="5A992F62"/>
    <w:rsid w:val="5AA302D7"/>
    <w:rsid w:val="5B1B33AA"/>
    <w:rsid w:val="5B1F58B2"/>
    <w:rsid w:val="5B4E6197"/>
    <w:rsid w:val="5B867968"/>
    <w:rsid w:val="5B962FCF"/>
    <w:rsid w:val="5CDF179C"/>
    <w:rsid w:val="5CE24DE9"/>
    <w:rsid w:val="5CEB6393"/>
    <w:rsid w:val="5D021F1F"/>
    <w:rsid w:val="5D114925"/>
    <w:rsid w:val="5D3822E7"/>
    <w:rsid w:val="5D4810F0"/>
    <w:rsid w:val="5DAB4E4C"/>
    <w:rsid w:val="5DB03139"/>
    <w:rsid w:val="5DED7335"/>
    <w:rsid w:val="5E2E133F"/>
    <w:rsid w:val="5E5431C1"/>
    <w:rsid w:val="5EAD4F40"/>
    <w:rsid w:val="5EE90139"/>
    <w:rsid w:val="5F0B5FED"/>
    <w:rsid w:val="5F722E8B"/>
    <w:rsid w:val="5F9D3EAD"/>
    <w:rsid w:val="60234096"/>
    <w:rsid w:val="602A71D2"/>
    <w:rsid w:val="60532A8F"/>
    <w:rsid w:val="60FC46E8"/>
    <w:rsid w:val="61300FA5"/>
    <w:rsid w:val="61671D60"/>
    <w:rsid w:val="61A45930"/>
    <w:rsid w:val="621719D8"/>
    <w:rsid w:val="624125B1"/>
    <w:rsid w:val="624932D0"/>
    <w:rsid w:val="62A25746"/>
    <w:rsid w:val="62BE6664"/>
    <w:rsid w:val="62F15D85"/>
    <w:rsid w:val="62F77C4F"/>
    <w:rsid w:val="631777FF"/>
    <w:rsid w:val="633A597E"/>
    <w:rsid w:val="636C365E"/>
    <w:rsid w:val="637F5A87"/>
    <w:rsid w:val="6381535B"/>
    <w:rsid w:val="63F518A5"/>
    <w:rsid w:val="64BD7CAF"/>
    <w:rsid w:val="64C52769"/>
    <w:rsid w:val="654127F4"/>
    <w:rsid w:val="657809E0"/>
    <w:rsid w:val="657B7E91"/>
    <w:rsid w:val="658063CF"/>
    <w:rsid w:val="65906707"/>
    <w:rsid w:val="65985ECF"/>
    <w:rsid w:val="65A90B99"/>
    <w:rsid w:val="66044022"/>
    <w:rsid w:val="663E6309"/>
    <w:rsid w:val="66C44F84"/>
    <w:rsid w:val="66CC0FE3"/>
    <w:rsid w:val="679118E5"/>
    <w:rsid w:val="68071BA7"/>
    <w:rsid w:val="68097C94"/>
    <w:rsid w:val="682C160E"/>
    <w:rsid w:val="68425A57"/>
    <w:rsid w:val="688B4586"/>
    <w:rsid w:val="68A65EFA"/>
    <w:rsid w:val="68C05C1C"/>
    <w:rsid w:val="68E1064A"/>
    <w:rsid w:val="69456577"/>
    <w:rsid w:val="69C51D1A"/>
    <w:rsid w:val="69E76134"/>
    <w:rsid w:val="6A4E61B3"/>
    <w:rsid w:val="6A7C120D"/>
    <w:rsid w:val="6A864FD0"/>
    <w:rsid w:val="6A963F87"/>
    <w:rsid w:val="6AB853DB"/>
    <w:rsid w:val="6AD277A6"/>
    <w:rsid w:val="6BA867AC"/>
    <w:rsid w:val="6C2B055A"/>
    <w:rsid w:val="6CA976D1"/>
    <w:rsid w:val="6D0217A5"/>
    <w:rsid w:val="6D0C01CA"/>
    <w:rsid w:val="6D257C87"/>
    <w:rsid w:val="6DE2733E"/>
    <w:rsid w:val="6DFE390B"/>
    <w:rsid w:val="6E276AFF"/>
    <w:rsid w:val="6E6C250F"/>
    <w:rsid w:val="6E7B55B3"/>
    <w:rsid w:val="6EFE677E"/>
    <w:rsid w:val="6F0357BE"/>
    <w:rsid w:val="6F2A4C45"/>
    <w:rsid w:val="6F51652A"/>
    <w:rsid w:val="6F63625D"/>
    <w:rsid w:val="6FBE54D9"/>
    <w:rsid w:val="702766ED"/>
    <w:rsid w:val="705D7C27"/>
    <w:rsid w:val="70C01ADF"/>
    <w:rsid w:val="71196EFF"/>
    <w:rsid w:val="711A69F5"/>
    <w:rsid w:val="712E58E7"/>
    <w:rsid w:val="7156115A"/>
    <w:rsid w:val="716506C5"/>
    <w:rsid w:val="716C6390"/>
    <w:rsid w:val="71DE606F"/>
    <w:rsid w:val="72044B5A"/>
    <w:rsid w:val="7231619E"/>
    <w:rsid w:val="724C2FD8"/>
    <w:rsid w:val="724E11BA"/>
    <w:rsid w:val="7276539B"/>
    <w:rsid w:val="72B55021"/>
    <w:rsid w:val="73AA26AC"/>
    <w:rsid w:val="73C82B32"/>
    <w:rsid w:val="740A33BB"/>
    <w:rsid w:val="746F7452"/>
    <w:rsid w:val="74997316"/>
    <w:rsid w:val="74AF6044"/>
    <w:rsid w:val="74B86703"/>
    <w:rsid w:val="74CC21AE"/>
    <w:rsid w:val="753541F8"/>
    <w:rsid w:val="753F6E24"/>
    <w:rsid w:val="75774810"/>
    <w:rsid w:val="759B3E73"/>
    <w:rsid w:val="75A153E9"/>
    <w:rsid w:val="75B33B2E"/>
    <w:rsid w:val="763C15B6"/>
    <w:rsid w:val="76476683"/>
    <w:rsid w:val="77297D8C"/>
    <w:rsid w:val="773501BA"/>
    <w:rsid w:val="7735205B"/>
    <w:rsid w:val="7778661E"/>
    <w:rsid w:val="77973187"/>
    <w:rsid w:val="779C7F0C"/>
    <w:rsid w:val="77A85155"/>
    <w:rsid w:val="77D77D3A"/>
    <w:rsid w:val="78875885"/>
    <w:rsid w:val="794744F9"/>
    <w:rsid w:val="795F1B89"/>
    <w:rsid w:val="797C0647"/>
    <w:rsid w:val="79BA5875"/>
    <w:rsid w:val="79CF3EE8"/>
    <w:rsid w:val="79E03DC4"/>
    <w:rsid w:val="7A4822D7"/>
    <w:rsid w:val="7A84517D"/>
    <w:rsid w:val="7AC112AC"/>
    <w:rsid w:val="7B914152"/>
    <w:rsid w:val="7B94495B"/>
    <w:rsid w:val="7BBF481B"/>
    <w:rsid w:val="7C1C58FE"/>
    <w:rsid w:val="7C492337"/>
    <w:rsid w:val="7C5E4034"/>
    <w:rsid w:val="7C7970C0"/>
    <w:rsid w:val="7CC62477"/>
    <w:rsid w:val="7D16647F"/>
    <w:rsid w:val="7E2748F9"/>
    <w:rsid w:val="7EB50157"/>
    <w:rsid w:val="7EE71DBC"/>
    <w:rsid w:val="7EEE283A"/>
    <w:rsid w:val="7F1629A4"/>
    <w:rsid w:val="7F280929"/>
    <w:rsid w:val="7F315A30"/>
    <w:rsid w:val="7F51015C"/>
    <w:rsid w:val="7F703DCD"/>
    <w:rsid w:val="7FAA68F3"/>
    <w:rsid w:val="7FC95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5D97E3BE-0575-4BDA-A509-E76BA2D8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uiPriority="10" w:qFormat="1"/>
    <w:lsdException w:name="Default Paragraph Font" w:semiHidden="1" w:uiPriority="1" w:unhideWhenUsed="1"/>
    <w:lsdException w:name="Body Text Indent" w:semiHidden="1" w:uiPriority="99"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paragraph" w:styleId="1">
    <w:name w:val="heading 1"/>
    <w:basedOn w:val="a0"/>
    <w:next w:val="a"/>
    <w:uiPriority w:val="9"/>
    <w:qFormat/>
    <w:pPr>
      <w:widowControl/>
      <w:numPr>
        <w:numId w:val="1"/>
      </w:numPr>
      <w:spacing w:after="0"/>
      <w:ind w:leftChars="0" w:left="0" w:firstLineChars="200" w:firstLine="632"/>
      <w:outlineLvl w:val="0"/>
    </w:pPr>
    <w:rPr>
      <w:rFonts w:ascii="仿宋_GB2312" w:eastAsia="仿宋" w:hAnsi="仿宋_GB231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Indent"/>
    <w:basedOn w:val="a"/>
    <w:uiPriority w:val="99"/>
    <w:semiHidden/>
    <w:unhideWhenUsed/>
    <w:qFormat/>
    <w:pPr>
      <w:spacing w:after="120"/>
      <w:ind w:leftChars="200" w:left="420"/>
    </w:pPr>
  </w:style>
  <w:style w:type="paragraph" w:styleId="a4">
    <w:name w:val="annotation text"/>
    <w:basedOn w:val="a"/>
    <w:qFormat/>
    <w:pPr>
      <w:jc w:val="left"/>
    </w:pPr>
  </w:style>
  <w:style w:type="paragraph" w:styleId="a5">
    <w:name w:val="Plain Text"/>
    <w:basedOn w:val="a"/>
    <w:qFormat/>
    <w:rPr>
      <w:rFonts w:ascii="宋体" w:eastAsia="宋体" w:hAnsi="Courier New" w:cs="Courier New"/>
      <w:sz w:val="21"/>
      <w:szCs w:val="21"/>
    </w:rPr>
  </w:style>
  <w:style w:type="paragraph" w:styleId="a6">
    <w:name w:val="footer"/>
    <w:basedOn w:val="a"/>
    <w:uiPriority w:val="99"/>
    <w:qFormat/>
    <w:pPr>
      <w:tabs>
        <w:tab w:val="center" w:pos="4153"/>
        <w:tab w:val="right" w:pos="8306"/>
      </w:tabs>
      <w:snapToGrid w:val="0"/>
      <w:jc w:val="left"/>
    </w:pPr>
    <w:rPr>
      <w:rFonts w:ascii="仿宋_GB2312" w:hAnsi="仿宋_GB2312"/>
      <w:kern w:val="0"/>
      <w:sz w:val="18"/>
    </w:rPr>
  </w:style>
  <w:style w:type="paragraph" w:styleId="a7">
    <w:name w:val="header"/>
    <w:basedOn w:val="a"/>
    <w:qFormat/>
    <w:pPr>
      <w:pBdr>
        <w:bottom w:val="single" w:sz="6" w:space="1" w:color="auto"/>
      </w:pBdr>
      <w:tabs>
        <w:tab w:val="center" w:pos="4153"/>
        <w:tab w:val="right" w:pos="8306"/>
      </w:tabs>
      <w:snapToGrid w:val="0"/>
      <w:jc w:val="center"/>
    </w:pPr>
    <w:rPr>
      <w:rFonts w:ascii="仿宋_GB2312" w:hAnsi="仿宋_GB2312"/>
      <w:kern w:val="0"/>
      <w:sz w:val="18"/>
      <w:szCs w:val="18"/>
    </w:rPr>
  </w:style>
  <w:style w:type="paragraph" w:styleId="a8">
    <w:name w:val="Normal (Web)"/>
    <w:basedOn w:val="a"/>
    <w:qFormat/>
    <w:pPr>
      <w:spacing w:beforeAutospacing="1" w:afterAutospacing="1"/>
      <w:jc w:val="left"/>
    </w:pPr>
    <w:rPr>
      <w:kern w:val="0"/>
      <w:sz w:val="24"/>
    </w:rPr>
  </w:style>
  <w:style w:type="paragraph" w:styleId="a9">
    <w:name w:val="Title"/>
    <w:next w:val="a"/>
    <w:uiPriority w:val="10"/>
    <w:qFormat/>
    <w:pPr>
      <w:spacing w:before="240" w:after="60"/>
      <w:jc w:val="center"/>
      <w:outlineLvl w:val="0"/>
    </w:pPr>
    <w:rPr>
      <w:rFonts w:ascii="方正小标宋_GBK" w:eastAsia="方正小标宋_GBK" w:hAnsi="Calibri Light"/>
      <w:bCs/>
      <w:sz w:val="44"/>
      <w:szCs w:val="32"/>
    </w:rPr>
  </w:style>
  <w:style w:type="paragraph" w:customStyle="1" w:styleId="Aa">
    <w:name w:val="正文 A"/>
    <w:qFormat/>
    <w:pPr>
      <w:widowControl w:val="0"/>
      <w:jc w:val="both"/>
    </w:pPr>
    <w:rPr>
      <w:rFonts w:ascii="Arial Unicode MS" w:eastAsia="Arial Unicode MS" w:hAnsi="Arial Unicode MS"/>
      <w:color w:val="000000"/>
      <w:szCs w:val="21"/>
      <w:u w:color="000000"/>
    </w:rPr>
  </w:style>
  <w:style w:type="paragraph" w:customStyle="1" w:styleId="Default">
    <w:name w:val="Default"/>
    <w:qFormat/>
    <w:pPr>
      <w:widowControl w:val="0"/>
      <w:autoSpaceDE w:val="0"/>
      <w:autoSpaceDN w:val="0"/>
      <w:adjustRightInd w:val="0"/>
    </w:pPr>
    <w:rPr>
      <w:rFonts w:ascii="仿宋" w:hAnsi="仿宋" w:cs="仿宋"/>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26</Pages>
  <Words>1871</Words>
  <Characters>10668</Characters>
  <Application>Microsoft Office Word</Application>
  <DocSecurity>0</DocSecurity>
  <Lines>88</Lines>
  <Paragraphs>25</Paragraphs>
  <ScaleCrop>false</ScaleCrop>
  <Company/>
  <LinksUpToDate>false</LinksUpToDate>
  <CharactersWithSpaces>12514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王昱泽</dc:creator>
  <cp:lastModifiedBy>Administrator</cp:lastModifiedBy>
  <cp:revision>154</cp:revision>
  <cp:lastPrinted>2025-07-10T02:22:00Z</cp:lastPrinted>
  <dcterms:created xsi:type="dcterms:W3CDTF">2020-11-04T02:29:00Z</dcterms:created>
  <dcterms:modified xsi:type="dcterms:W3CDTF">2025-09-16T01:49:00Z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363175815_btnclosed</vt:lpwstr>
  </property>
  <property fmtid="{D5CDD505-2E9C-101B-9397-08002B2CF9AE}" pid="4" name="ICV">
    <vt:lpwstr>9332566156C5487C866CFEC206595AA0</vt:lpwstr>
  </property>
  <property fmtid="{D5CDD505-2E9C-101B-9397-08002B2CF9AE}" pid="5" name="KSOTemplateDocerSaveRecord">
    <vt:lpwstr>eyJoZGlkIjoiNzIwNTBlMWQ1YjBhZGU2NWZiZWYzMTBjNmZiZDYzZmUiLCJ1c2VySWQiOiIyNTI4MjkwMTEifQ==</vt:lpwstr>
  </property>
</Properties>
</file>