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34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0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  <w:t>西北农林科技大学校长奖学金评定办法</w:t>
      </w:r>
    </w:p>
    <w:bookmarkEnd w:id="0"/>
    <w:p w14:paraId="230FE7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第一条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为激励广大学生勤奋学习、努力进取，在德、智、体、美、劳等方面得到全面发展，学校设立校长奖学金，为做好奖学金评定及发放工作，特制定本办法。</w:t>
      </w:r>
    </w:p>
    <w:p w14:paraId="426B95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第二条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校长奖学金用于奖励为在校生中二年级以上（含二年级）本科学生和非在职研究生，奖励标准为每生5000元，奖励名额共200名。</w:t>
      </w:r>
    </w:p>
    <w:p w14:paraId="179A72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第三条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 学生评定基本条件</w:t>
      </w:r>
    </w:p>
    <w:p w14:paraId="4A973E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（一）本科学生评定基本条件</w:t>
      </w:r>
    </w:p>
    <w:p w14:paraId="7D9CB9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1.热爱祖国，拥护中国共产党的领导，遵守宪法和法律，遵守学校规章制度，诚实守信，道德品质优良。</w:t>
      </w:r>
    </w:p>
    <w:p w14:paraId="0BEEFC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2.热爱所学专业，成绩优秀，上学年学习成绩排名在本班级前15%，素质能力测评成绩排名在本班级前30%。</w:t>
      </w:r>
    </w:p>
    <w:p w14:paraId="561CAA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3.身心健康，积极参加科技创新、社会实践及公益活动。</w:t>
      </w:r>
    </w:p>
    <w:p w14:paraId="772372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（二）非在职研究生评定基本条件</w:t>
      </w:r>
    </w:p>
    <w:p w14:paraId="06AA78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1.热爱祖国，拥护中国共产党的领导，遵守宪法和法律，遵守学校规章制度，诚实守信，道德品质优良。</w:t>
      </w:r>
    </w:p>
    <w:p w14:paraId="0116A3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2.学习成绩优异，取得一定的科研成果或科研进展。</w:t>
      </w:r>
    </w:p>
    <w:p w14:paraId="35F3FA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3.身心健康，积极参加社会实践及社会公益活动。</w:t>
      </w:r>
    </w:p>
    <w:p w14:paraId="5F1E90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第四条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 学生在科技创新、社会实践、见义勇为、自立自强等方面有突出贡献或表现影响较大者，经校长提名可直接获得校长奖学金。</w:t>
      </w:r>
    </w:p>
    <w:p w14:paraId="325540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第五条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校长奖学金每学年评定一次，实行等额评定，坚持公平、公开、公正、择优原则。</w:t>
      </w:r>
    </w:p>
    <w:p w14:paraId="789A6A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第六条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 获得国家奖学金者、国家励志奖学金者不得同时申请校长奖学金。对获得校长奖学金者进行表彰奖励并颁发由校长签发的荣誉证书。</w:t>
      </w:r>
    </w:p>
    <w:p w14:paraId="09D223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第七条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本办法从发文之日起实施,原《西北农林科技大学校长奖学金评定办法》(校学发〔2013〕304号)同时废止。</w:t>
      </w:r>
    </w:p>
    <w:p w14:paraId="2D2E6C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    第八条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本办法由党委学生工作部、研究生工作部负责解释。</w:t>
      </w:r>
    </w:p>
    <w:p w14:paraId="50466E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868B2"/>
    <w:rsid w:val="1E98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2025-09-12T02:41:00Z</dcterms:created>
  <dc:creator>小颖丸</dc:creator>
  <cp:lastModifiedBy>小颖丸</cp:lastModifiedBy>
  <dcterms:modified xsi:type="dcterms:W3CDTF">2025-09-12T02:43:31Z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4AA3BB167D554BCBBC74A2571811442D_11</vt:lpwstr>
  </property>
  <property fmtid="{D5CDD505-2E9C-101B-9397-08002B2CF9AE}" pid="4" name="KSOTemplateDocerSaveRecord">
    <vt:lpwstr>eyJoZGlkIjoiZWM4NGEwOThjN2UyYWI3M2M4MWQ0YzBmOGIxY2JhOGQiLCJ1c2VySWQiOiI2MzU2NDMwODQifQ==</vt:lpwstr>
  </property>
</Properties>
</file>